
<file path=[Content_Types].xml><?xml version="1.0" encoding="utf-8"?>
<Types xmlns="http://schemas.openxmlformats.org/package/2006/content-types">
  <Default Extension="xml" ContentType="application/xml"/>
  <Default Extension="wmf" ContentType="image/x-wmf"/>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ectPr>
          <w:headerReference r:id="rId3" w:type="default"/>
          <w:footerReference r:id="rId4" w:type="default"/>
          <w:pgSz w:w="11906" w:h="16838"/>
          <w:pgMar w:top="1440" w:right="1800" w:bottom="1440" w:left="1800" w:header="851" w:footer="992" w:gutter="0"/>
          <w:pgNumType w:fmt="decimal"/>
          <w:cols w:space="425" w:num="1"/>
          <w:docGrid w:type="lines" w:linePitch="312" w:charSpace="0"/>
        </w:sectPr>
      </w:pPr>
      <w:r>
        <w:rPr>
          <w:rFonts w:hint="eastAsia" w:eastAsiaTheme="minorEastAsia"/>
          <w:lang w:eastAsia="zh-CN"/>
        </w:rPr>
        <w:drawing>
          <wp:anchor distT="0" distB="0" distL="114300" distR="114300" simplePos="0" relativeHeight="251661312" behindDoc="1" locked="0" layoutInCell="1" allowOverlap="1">
            <wp:simplePos x="0" y="0"/>
            <wp:positionH relativeFrom="column">
              <wp:posOffset>-1151255</wp:posOffset>
            </wp:positionH>
            <wp:positionV relativeFrom="paragraph">
              <wp:posOffset>-914400</wp:posOffset>
            </wp:positionV>
            <wp:extent cx="7576820" cy="10718165"/>
            <wp:effectExtent l="0" t="0" r="5080" b="6985"/>
            <wp:wrapNone/>
            <wp:docPr id="10" name="ABU设计" descr="F:\稻壳-阿源设计\H活动供稿\2019-08-08-封面\4-法律合同-10-10\改-\6.jpg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ABU设计" descr="F:\稻壳-阿源设计\H活动供稿\2019-08-08-封面\4-法律合同-10-10\改-\6.jpg6"/>
                    <pic:cNvPicPr>
                      <a:picLocks noChangeAspect="1"/>
                    </pic:cNvPicPr>
                  </pic:nvPicPr>
                  <pic:blipFill>
                    <a:blip r:embed="rId6"/>
                    <a:srcRect/>
                    <a:stretch>
                      <a:fillRect/>
                    </a:stretch>
                  </pic:blipFill>
                  <pic:spPr>
                    <a:xfrm>
                      <a:off x="0" y="0"/>
                      <a:ext cx="7576820" cy="10718165"/>
                    </a:xfrm>
                    <a:prstGeom prst="rect">
                      <a:avLst/>
                    </a:prstGeom>
                    <a:ln>
                      <a:noFill/>
                    </a:ln>
                  </pic:spPr>
                </pic:pic>
              </a:graphicData>
            </a:graphic>
          </wp:anchor>
        </w:drawing>
      </w:r>
      <w:r>
        <w:rPr>
          <w:sz w:val="18"/>
        </w:rPr>
        <mc:AlternateContent>
          <mc:Choice Requires="wps">
            <w:drawing>
              <wp:anchor distT="0" distB="0" distL="114300" distR="114300" simplePos="0" relativeHeight="251659264" behindDoc="0" locked="0" layoutInCell="1" allowOverlap="1">
                <wp:simplePos x="0" y="0"/>
                <wp:positionH relativeFrom="column">
                  <wp:posOffset>-602615</wp:posOffset>
                </wp:positionH>
                <wp:positionV relativeFrom="paragraph">
                  <wp:posOffset>427990</wp:posOffset>
                </wp:positionV>
                <wp:extent cx="6480175" cy="1800225"/>
                <wp:effectExtent l="0" t="0" r="0" b="0"/>
                <wp:wrapNone/>
                <wp:docPr id="8" name="文本框 8"/>
                <wp:cNvGraphicFramePr/>
                <a:graphic xmlns:a="http://schemas.openxmlformats.org/drawingml/2006/main">
                  <a:graphicData uri="http://schemas.microsoft.com/office/word/2010/wordprocessingShape">
                    <wps:wsp>
                      <wps:cNvSpPr txBox="1"/>
                      <wps:spPr>
                        <a:xfrm>
                          <a:off x="0" y="0"/>
                          <a:ext cx="6480175" cy="1800225"/>
                        </a:xfrm>
                        <a:prstGeom prst="rect">
                          <a:avLst/>
                        </a:prstGeom>
                        <a:noFill/>
                        <a:ln w="6350">
                          <a:noFill/>
                        </a:ln>
                        <a:effectLst/>
                      </wps:spPr>
                      <wps:txbx>
                        <w:txbxContent>
                          <w:p>
                            <w:pPr>
                              <w:jc w:val="center"/>
                              <w:rPr>
                                <w:rFonts w:hint="default" w:ascii="微软雅黑" w:hAnsi="微软雅黑" w:eastAsia="微软雅黑" w:cs="微软雅黑"/>
                                <w:b/>
                                <w:bCs/>
                                <w:color w:val="262626"/>
                                <w:sz w:val="150"/>
                                <w:szCs w:val="150"/>
                                <w:lang w:val="en-US" w:eastAsia="zh-CN"/>
                              </w:rPr>
                            </w:pPr>
                            <w:r>
                              <w:rPr>
                                <w:rFonts w:hint="eastAsia" w:ascii="微软雅黑" w:hAnsi="微软雅黑" w:eastAsia="微软雅黑" w:cs="微软雅黑"/>
                                <w:b/>
                                <w:bCs/>
                                <w:color w:val="262626"/>
                                <w:sz w:val="150"/>
                                <w:szCs w:val="150"/>
                                <w:lang w:val="en-US" w:eastAsia="zh-CN"/>
                              </w:rPr>
                              <w:t>粮食市场信息</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7.45pt;margin-top:33.7pt;height:141.75pt;width:510.25pt;z-index:251659264;mso-width-relative:page;mso-height-relative:page;" filled="f" stroked="f" coordsize="21600,21600" o:gfxdata="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">
                <v:fill on="f" focussize="0,0"/>
                <v:stroke on="f" weight="0.5pt"/>
                <v:imagedata o:title=""/>
                <o:lock v:ext="edit" aspectratio="f"/>
                <v:textbox>
                  <w:txbxContent>
                    <w:p>
                      <w:pPr>
                        <w:jc w:val="center"/>
                        <w:rPr>
                          <w:rFonts w:hint="default" w:ascii="微软雅黑" w:hAnsi="微软雅黑" w:eastAsia="微软雅黑" w:cs="微软雅黑"/>
                          <w:b/>
                          <w:bCs/>
                          <w:color w:val="262626"/>
                          <w:sz w:val="150"/>
                          <w:szCs w:val="150"/>
                          <w:lang w:val="en-US" w:eastAsia="zh-CN"/>
                        </w:rPr>
                      </w:pPr>
                      <w:r>
                        <w:rPr>
                          <w:rFonts w:hint="eastAsia" w:ascii="微软雅黑" w:hAnsi="微软雅黑" w:eastAsia="微软雅黑" w:cs="微软雅黑"/>
                          <w:b/>
                          <w:bCs/>
                          <w:color w:val="262626"/>
                          <w:sz w:val="150"/>
                          <w:szCs w:val="150"/>
                          <w:lang w:val="en-US" w:eastAsia="zh-CN"/>
                        </w:rPr>
                        <w:t>粮食市场信息</w:t>
                      </w:r>
                    </w:p>
                  </w:txbxContent>
                </v:textbox>
              </v:shape>
            </w:pict>
          </mc:Fallback>
        </mc:AlternateContent>
      </w:r>
      <w:r>
        <w:rPr>
          <w:sz w:val="18"/>
        </w:rPr>
        <mc:AlternateContent>
          <mc:Choice Requires="wps">
            <w:drawing>
              <wp:anchor distT="0" distB="0" distL="114300" distR="114300" simplePos="0" relativeHeight="251660288" behindDoc="0" locked="0" layoutInCell="1" allowOverlap="1">
                <wp:simplePos x="0" y="0"/>
                <wp:positionH relativeFrom="column">
                  <wp:posOffset>-858520</wp:posOffset>
                </wp:positionH>
                <wp:positionV relativeFrom="paragraph">
                  <wp:posOffset>8620125</wp:posOffset>
                </wp:positionV>
                <wp:extent cx="2524760" cy="763905"/>
                <wp:effectExtent l="0" t="0" r="0" b="0"/>
                <wp:wrapNone/>
                <wp:docPr id="2" name="文本框 2"/>
                <wp:cNvGraphicFramePr/>
                <a:graphic xmlns:a="http://schemas.openxmlformats.org/drawingml/2006/main">
                  <a:graphicData uri="http://schemas.microsoft.com/office/word/2010/wordprocessingShape">
                    <wps:wsp>
                      <wps:cNvSpPr txBox="1"/>
                      <wps:spPr>
                        <a:xfrm>
                          <a:off x="0" y="0"/>
                          <a:ext cx="2524760" cy="763905"/>
                        </a:xfrm>
                        <a:prstGeom prst="rect">
                          <a:avLst/>
                        </a:prstGeom>
                        <a:noFill/>
                        <a:ln w="6350">
                          <a:noFill/>
                        </a:ln>
                        <a:effectLst/>
                      </wps:spPr>
                      <wps:txbx>
                        <w:txbxContent>
                          <w:p>
                            <w:pPr>
                              <w:keepNext w:val="0"/>
                              <w:keepLines w:val="0"/>
                              <w:pageBreakBefore w:val="0"/>
                              <w:widowControl w:val="0"/>
                              <w:kinsoku/>
                              <w:wordWrap/>
                              <w:overflowPunct/>
                              <w:topLinePunct w:val="0"/>
                              <w:autoSpaceDE/>
                              <w:autoSpaceDN/>
                              <w:bidi w:val="0"/>
                              <w:adjustRightInd/>
                              <w:snapToGrid w:val="0"/>
                              <w:spacing w:line="160" w:lineRule="atLeast"/>
                              <w:jc w:val="center"/>
                              <w:textAlignment w:val="auto"/>
                              <w:rPr>
                                <w:rFonts w:hint="eastAsia" w:ascii="微软雅黑" w:hAnsi="微软雅黑" w:eastAsia="微软雅黑" w:cs="微软雅黑"/>
                                <w:b/>
                                <w:bCs/>
                                <w:color w:val="404040" w:themeColor="text1" w:themeTint="BF"/>
                                <w:sz w:val="24"/>
                                <w:szCs w:val="24"/>
                                <w:lang w:val="en-US" w:eastAsia="zh-CN"/>
                                <w14:textFill>
                                  <w14:solidFill>
                                    <w14:schemeClr w14:val="tx1">
                                      <w14:lumMod w14:val="75000"/>
                                      <w14:lumOff w14:val="25000"/>
                                    </w14:schemeClr>
                                  </w14:solidFill>
                                </w14:textFill>
                              </w:rPr>
                            </w:pPr>
                            <w:r>
                              <w:rPr>
                                <w:rFonts w:hint="eastAsia" w:ascii="微软雅黑" w:hAnsi="微软雅黑" w:eastAsia="微软雅黑" w:cs="微软雅黑"/>
                                <w:b/>
                                <w:bCs/>
                                <w:color w:val="404040" w:themeColor="text1" w:themeTint="BF"/>
                                <w:sz w:val="24"/>
                                <w:szCs w:val="24"/>
                                <w:lang w:val="en-US" w:eastAsia="zh-CN"/>
                                <w14:textFill>
                                  <w14:solidFill>
                                    <w14:schemeClr w14:val="tx1">
                                      <w14:lumMod w14:val="75000"/>
                                      <w14:lumOff w14:val="25000"/>
                                    </w14:schemeClr>
                                  </w14:solidFill>
                                </w14:textFill>
                              </w:rPr>
                              <w:t>主 管： 河南省粮食和物资储备局</w:t>
                            </w:r>
                          </w:p>
                          <w:p>
                            <w:pPr>
                              <w:keepNext w:val="0"/>
                              <w:keepLines w:val="0"/>
                              <w:pageBreakBefore w:val="0"/>
                              <w:widowControl w:val="0"/>
                              <w:kinsoku/>
                              <w:wordWrap/>
                              <w:overflowPunct/>
                              <w:topLinePunct w:val="0"/>
                              <w:autoSpaceDE/>
                              <w:autoSpaceDN/>
                              <w:bidi w:val="0"/>
                              <w:adjustRightInd/>
                              <w:snapToGrid w:val="0"/>
                              <w:spacing w:line="160" w:lineRule="atLeast"/>
                              <w:jc w:val="center"/>
                              <w:textAlignment w:val="auto"/>
                              <w:rPr>
                                <w:rFonts w:hint="default" w:ascii="微软雅黑" w:hAnsi="微软雅黑" w:eastAsia="微软雅黑" w:cs="微软雅黑"/>
                                <w:b/>
                                <w:bCs/>
                                <w:color w:val="404040" w:themeColor="text1" w:themeTint="BF"/>
                                <w:sz w:val="24"/>
                                <w:szCs w:val="24"/>
                                <w:lang w:val="en-US" w:eastAsia="zh-CN"/>
                                <w14:textFill>
                                  <w14:solidFill>
                                    <w14:schemeClr w14:val="tx1">
                                      <w14:lumMod w14:val="75000"/>
                                      <w14:lumOff w14:val="25000"/>
                                    </w14:schemeClr>
                                  </w14:solidFill>
                                </w14:textFill>
                              </w:rPr>
                            </w:pPr>
                            <w:r>
                              <w:rPr>
                                <w:rFonts w:hint="eastAsia" w:ascii="微软雅黑" w:hAnsi="微软雅黑" w:eastAsia="微软雅黑" w:cs="微软雅黑"/>
                                <w:b/>
                                <w:bCs/>
                                <w:color w:val="404040" w:themeColor="text1" w:themeTint="BF"/>
                                <w:sz w:val="24"/>
                                <w:szCs w:val="24"/>
                                <w:lang w:val="en-US" w:eastAsia="zh-CN"/>
                                <w14:textFill>
                                  <w14:solidFill>
                                    <w14:schemeClr w14:val="tx1">
                                      <w14:lumMod w14:val="75000"/>
                                      <w14:lumOff w14:val="25000"/>
                                    </w14:schemeClr>
                                  </w14:solidFill>
                                </w14:textFill>
                              </w:rPr>
                              <w:t>主 办： 河南省粮食交易物流市场</w:t>
                            </w:r>
                          </w:p>
                        </w:txbxContent>
                      </wps:txbx>
                      <wps:bodyPr rot="0" spcFirstLastPara="0" vertOverflow="overflow" horzOverflow="overflow" vert="horz" wrap="square" lIns="72000" tIns="72000" rIns="72000" bIns="72000" numCol="1" spcCol="0" rtlCol="0" fromWordArt="0" anchor="t" anchorCtr="0" forceAA="0" compatLnSpc="1">
                        <a:noAutofit/>
                      </wps:bodyPr>
                    </wps:wsp>
                  </a:graphicData>
                </a:graphic>
              </wp:anchor>
            </w:drawing>
          </mc:Choice>
          <mc:Fallback>
            <w:pict>
              <v:shape id="_x0000_s1026" o:spid="_x0000_s1026" o:spt="202" type="#_x0000_t202" style="position:absolute;left:0pt;margin-left:-67.6pt;margin-top:678.75pt;height:60.15pt;width:198.8pt;z-index:251660288;mso-width-relative:page;mso-height-relative:page;" filled="f" stroked="f" coordsize="21600,21600" o:gfxdata="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AAAAAGRycy9QSwECFAAUAAAACACHTuJA4UQSRtsAAAAOAQAADwAAAAAAAAABACAAAAAiAAAA&#10;ZHJzL2Rvd25yZXYueG1sUEsBAhQAFAAAAAgAh07iQKOOld89AgAAdAQAAA4AAAAAAAAAAQAgAAAA&#10;KgEAAGRycy9lMm9Eb2MueG1sUEsFBgAAAAAGAAYAWQEAANkFAAAAAA==&#10;">
                <v:fill on="f" focussize="0,0"/>
                <v:stroke on="f" weight="0.5pt"/>
                <v:imagedata o:title=""/>
                <o:lock v:ext="edit" aspectratio="f"/>
                <v:textbox inset="2mm,2mm,2mm,2mm">
                  <w:txbxContent>
                    <w:p>
                      <w:pPr>
                        <w:keepNext w:val="0"/>
                        <w:keepLines w:val="0"/>
                        <w:pageBreakBefore w:val="0"/>
                        <w:widowControl w:val="0"/>
                        <w:kinsoku/>
                        <w:wordWrap/>
                        <w:overflowPunct/>
                        <w:topLinePunct w:val="0"/>
                        <w:autoSpaceDE/>
                        <w:autoSpaceDN/>
                        <w:bidi w:val="0"/>
                        <w:adjustRightInd/>
                        <w:snapToGrid w:val="0"/>
                        <w:spacing w:line="160" w:lineRule="atLeast"/>
                        <w:jc w:val="center"/>
                        <w:textAlignment w:val="auto"/>
                        <w:rPr>
                          <w:rFonts w:hint="eastAsia" w:ascii="微软雅黑" w:hAnsi="微软雅黑" w:eastAsia="微软雅黑" w:cs="微软雅黑"/>
                          <w:b/>
                          <w:bCs/>
                          <w:color w:val="404040" w:themeColor="text1" w:themeTint="BF"/>
                          <w:sz w:val="24"/>
                          <w:szCs w:val="24"/>
                          <w:lang w:val="en-US" w:eastAsia="zh-CN"/>
                          <w14:textFill>
                            <w14:solidFill>
                              <w14:schemeClr w14:val="tx1">
                                <w14:lumMod w14:val="75000"/>
                                <w14:lumOff w14:val="25000"/>
                              </w14:schemeClr>
                            </w14:solidFill>
                          </w14:textFill>
                        </w:rPr>
                      </w:pPr>
                      <w:r>
                        <w:rPr>
                          <w:rFonts w:hint="eastAsia" w:ascii="微软雅黑" w:hAnsi="微软雅黑" w:eastAsia="微软雅黑" w:cs="微软雅黑"/>
                          <w:b/>
                          <w:bCs/>
                          <w:color w:val="404040" w:themeColor="text1" w:themeTint="BF"/>
                          <w:sz w:val="24"/>
                          <w:szCs w:val="24"/>
                          <w:lang w:val="en-US" w:eastAsia="zh-CN"/>
                          <w14:textFill>
                            <w14:solidFill>
                              <w14:schemeClr w14:val="tx1">
                                <w14:lumMod w14:val="75000"/>
                                <w14:lumOff w14:val="25000"/>
                              </w14:schemeClr>
                            </w14:solidFill>
                          </w14:textFill>
                        </w:rPr>
                        <w:t>主 管： 河南省粮食和物资储备局</w:t>
                      </w:r>
                    </w:p>
                    <w:p>
                      <w:pPr>
                        <w:keepNext w:val="0"/>
                        <w:keepLines w:val="0"/>
                        <w:pageBreakBefore w:val="0"/>
                        <w:widowControl w:val="0"/>
                        <w:kinsoku/>
                        <w:wordWrap/>
                        <w:overflowPunct/>
                        <w:topLinePunct w:val="0"/>
                        <w:autoSpaceDE/>
                        <w:autoSpaceDN/>
                        <w:bidi w:val="0"/>
                        <w:adjustRightInd/>
                        <w:snapToGrid w:val="0"/>
                        <w:spacing w:line="160" w:lineRule="atLeast"/>
                        <w:jc w:val="center"/>
                        <w:textAlignment w:val="auto"/>
                        <w:rPr>
                          <w:rFonts w:hint="default" w:ascii="微软雅黑" w:hAnsi="微软雅黑" w:eastAsia="微软雅黑" w:cs="微软雅黑"/>
                          <w:b/>
                          <w:bCs/>
                          <w:color w:val="404040" w:themeColor="text1" w:themeTint="BF"/>
                          <w:sz w:val="24"/>
                          <w:szCs w:val="24"/>
                          <w:lang w:val="en-US" w:eastAsia="zh-CN"/>
                          <w14:textFill>
                            <w14:solidFill>
                              <w14:schemeClr w14:val="tx1">
                                <w14:lumMod w14:val="75000"/>
                                <w14:lumOff w14:val="25000"/>
                              </w14:schemeClr>
                            </w14:solidFill>
                          </w14:textFill>
                        </w:rPr>
                      </w:pPr>
                      <w:r>
                        <w:rPr>
                          <w:rFonts w:hint="eastAsia" w:ascii="微软雅黑" w:hAnsi="微软雅黑" w:eastAsia="微软雅黑" w:cs="微软雅黑"/>
                          <w:b/>
                          <w:bCs/>
                          <w:color w:val="404040" w:themeColor="text1" w:themeTint="BF"/>
                          <w:sz w:val="24"/>
                          <w:szCs w:val="24"/>
                          <w:lang w:val="en-US" w:eastAsia="zh-CN"/>
                          <w14:textFill>
                            <w14:solidFill>
                              <w14:schemeClr w14:val="tx1">
                                <w14:lumMod w14:val="75000"/>
                                <w14:lumOff w14:val="25000"/>
                              </w14:schemeClr>
                            </w14:solidFill>
                          </w14:textFill>
                        </w:rPr>
                        <w:t>主 办： 河南省粮食交易物流市场</w:t>
                      </w:r>
                    </w:p>
                  </w:txbxContent>
                </v:textbox>
              </v:shape>
            </w:pict>
          </mc:Fallback>
        </mc:AlternateContent>
      </w:r>
      <w:r>
        <w:rPr>
          <w:sz w:val="18"/>
        </w:rPr>
        <mc:AlternateContent>
          <mc:Choice Requires="wps">
            <w:drawing>
              <wp:anchor distT="0" distB="0" distL="114300" distR="114300" simplePos="0" relativeHeight="251662336" behindDoc="0" locked="0" layoutInCell="1" allowOverlap="1">
                <wp:simplePos x="0" y="0"/>
                <wp:positionH relativeFrom="column">
                  <wp:posOffset>308610</wp:posOffset>
                </wp:positionH>
                <wp:positionV relativeFrom="paragraph">
                  <wp:posOffset>5301615</wp:posOffset>
                </wp:positionV>
                <wp:extent cx="3371850" cy="1800225"/>
                <wp:effectExtent l="0" t="0" r="0" b="0"/>
                <wp:wrapNone/>
                <wp:docPr id="7" name="文本框 7"/>
                <wp:cNvGraphicFramePr/>
                <a:graphic xmlns:a="http://schemas.openxmlformats.org/drawingml/2006/main">
                  <a:graphicData uri="http://schemas.microsoft.com/office/word/2010/wordprocessingShape">
                    <wps:wsp>
                      <wps:cNvSpPr txBox="1"/>
                      <wps:spPr>
                        <a:xfrm>
                          <a:off x="0" y="0"/>
                          <a:ext cx="3371850" cy="1800225"/>
                        </a:xfrm>
                        <a:prstGeom prst="rect">
                          <a:avLst/>
                        </a:prstGeom>
                        <a:noFill/>
                        <a:ln w="6350">
                          <a:noFill/>
                        </a:ln>
                        <a:effectLst/>
                      </wps:spPr>
                      <wps:txbx>
                        <w:txbxContent>
                          <w:p>
                            <w:pPr>
                              <w:jc w:val="left"/>
                              <w:rPr>
                                <w:rFonts w:hint="default" w:ascii="微软雅黑" w:hAnsi="微软雅黑" w:eastAsia="微软雅黑" w:cs="微软雅黑"/>
                                <w:b/>
                                <w:bCs/>
                                <w:color w:val="FFFFFF" w:themeColor="background1"/>
                                <w:sz w:val="150"/>
                                <w:szCs w:val="150"/>
                                <w:lang w:val="en-US" w:eastAsia="zh-CN"/>
                                <w14:textFill>
                                  <w14:solidFill>
                                    <w14:schemeClr w14:val="bg1">
                                      <w14:alpha w14:val="50000"/>
                                    </w14:schemeClr>
                                  </w14:solidFill>
                                </w14:textFill>
                              </w:rPr>
                            </w:pPr>
                            <w:r>
                              <w:rPr>
                                <w:rFonts w:hint="eastAsia" w:ascii="微软雅黑" w:hAnsi="微软雅黑" w:eastAsia="微软雅黑" w:cs="微软雅黑"/>
                                <w:b/>
                                <w:bCs/>
                                <w:color w:val="FFFFFF" w:themeColor="background1"/>
                                <w:sz w:val="150"/>
                                <w:szCs w:val="150"/>
                                <w:lang w:val="en-US" w:eastAsia="zh-CN"/>
                                <w14:textFill>
                                  <w14:solidFill>
                                    <w14:schemeClr w14:val="bg1">
                                      <w14:alpha w14:val="50000"/>
                                    </w14:schemeClr>
                                  </w14:solidFill>
                                </w14:textFill>
                              </w:rPr>
                              <w:t>2022</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3pt;margin-top:417.45pt;height:141.75pt;width:265.5pt;z-index:251662336;mso-width-relative:page;mso-height-relative:page;" filled="f" stroked="f" coordsize="21600,21600" o:gfxdata="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MAn3vLcAAAACwEAAA8AAAAAAAAAAQAgAAAA&#10;IgAAAGRycy9kb3ducmV2LnhtbFBLAQIUABQAAAAIAIdO4kABaxAgQAIAAHUEAAAOAAAAAAAAAAEA&#10;IAAAACsBAABkcnMvZTJvRG9jLnhtbFBLBQYAAAAABgAGAFkBAADdBQAAAAA=&#10;">
                <v:fill on="f" focussize="0,0"/>
                <v:stroke on="f" weight="0.5pt"/>
                <v:imagedata o:title=""/>
                <o:lock v:ext="edit" aspectratio="f"/>
                <v:textbox>
                  <w:txbxContent>
                    <w:p>
                      <w:pPr>
                        <w:jc w:val="left"/>
                        <w:rPr>
                          <w:rFonts w:hint="default" w:ascii="微软雅黑" w:hAnsi="微软雅黑" w:eastAsia="微软雅黑" w:cs="微软雅黑"/>
                          <w:b/>
                          <w:bCs/>
                          <w:color w:val="FFFFFF" w:themeColor="background1"/>
                          <w:sz w:val="150"/>
                          <w:szCs w:val="150"/>
                          <w:lang w:val="en-US" w:eastAsia="zh-CN"/>
                          <w14:textFill>
                            <w14:solidFill>
                              <w14:schemeClr w14:val="bg1">
                                <w14:alpha w14:val="50000"/>
                              </w14:schemeClr>
                            </w14:solidFill>
                          </w14:textFill>
                        </w:rPr>
                      </w:pPr>
                      <w:r>
                        <w:rPr>
                          <w:rFonts w:hint="eastAsia" w:ascii="微软雅黑" w:hAnsi="微软雅黑" w:eastAsia="微软雅黑" w:cs="微软雅黑"/>
                          <w:b/>
                          <w:bCs/>
                          <w:color w:val="FFFFFF" w:themeColor="background1"/>
                          <w:sz w:val="150"/>
                          <w:szCs w:val="150"/>
                          <w:lang w:val="en-US" w:eastAsia="zh-CN"/>
                          <w14:textFill>
                            <w14:solidFill>
                              <w14:schemeClr w14:val="bg1">
                                <w14:alpha w14:val="50000"/>
                              </w14:schemeClr>
                            </w14:solidFill>
                          </w14:textFill>
                        </w:rPr>
                        <w:t>2022</w:t>
                      </w:r>
                    </w:p>
                  </w:txbxContent>
                </v:textbox>
              </v:shape>
            </w:pict>
          </mc:Fallback>
        </mc:AlternateContent>
      </w:r>
      <w:r>
        <w:rPr>
          <w:sz w:val="18"/>
        </w:rPr>
        <mc:AlternateContent>
          <mc:Choice Requires="wps">
            <w:drawing>
              <wp:anchor distT="0" distB="0" distL="114300" distR="114300" simplePos="0" relativeHeight="251665408" behindDoc="0" locked="0" layoutInCell="1" allowOverlap="1">
                <wp:simplePos x="0" y="0"/>
                <wp:positionH relativeFrom="column">
                  <wp:posOffset>-890905</wp:posOffset>
                </wp:positionH>
                <wp:positionV relativeFrom="paragraph">
                  <wp:posOffset>3527425</wp:posOffset>
                </wp:positionV>
                <wp:extent cx="3371850" cy="2484120"/>
                <wp:effectExtent l="0" t="0" r="0" b="0"/>
                <wp:wrapNone/>
                <wp:docPr id="18" name="文本框 18"/>
                <wp:cNvGraphicFramePr/>
                <a:graphic xmlns:a="http://schemas.openxmlformats.org/drawingml/2006/main">
                  <a:graphicData uri="http://schemas.microsoft.com/office/word/2010/wordprocessingShape">
                    <wps:wsp>
                      <wps:cNvSpPr txBox="1"/>
                      <wps:spPr>
                        <a:xfrm>
                          <a:off x="0" y="0"/>
                          <a:ext cx="3371850" cy="2484120"/>
                        </a:xfrm>
                        <a:prstGeom prst="rect">
                          <a:avLst/>
                        </a:prstGeom>
                        <a:noFill/>
                        <a:ln w="6350">
                          <a:noFill/>
                        </a:ln>
                        <a:effectLst/>
                      </wps:spPr>
                      <wps:txbx>
                        <w:txbxContent>
                          <w:p>
                            <w:pPr>
                              <w:jc w:val="left"/>
                              <w:rPr>
                                <w:rFonts w:hint="default" w:ascii="Blackadder ITC" w:hAnsi="Blackadder ITC" w:eastAsia="微软雅黑" w:cs="Blackadder ITC"/>
                                <w:b/>
                                <w:bCs/>
                                <w:color w:val="BFBFBF" w:themeColor="background1" w:themeShade="BF"/>
                                <w:sz w:val="150"/>
                                <w:szCs w:val="150"/>
                                <w:lang w:val="en-US" w:eastAsia="zh-CN"/>
                                <w14:shadow w14:blurRad="50800" w14:dist="38100" w14:dir="2700000" w14:sx="100000" w14:sy="100000" w14:kx="0" w14:ky="0" w14:algn="tl">
                                  <w14:srgbClr w14:val="000000">
                                    <w14:alpha w14:val="60000"/>
                                  </w14:srgbClr>
                                </w14:shadow>
                                <w14:reflection w14:blurRad="127000" w14:stA="50000" w14:stPos="0" w14:endA="300" w14:endPos="62000" w14:dist="12700" w14:dir="5400000" w14:fadeDir="5400000" w14:sx="100000" w14:sy="-100000" w14:kx="0" w14:algn="bl"/>
                              </w:rPr>
                            </w:pPr>
                            <w:r>
                              <w:rPr>
                                <w:rFonts w:hint="eastAsia" w:ascii="微软雅黑" w:hAnsi="微软雅黑" w:eastAsia="微软雅黑" w:cs="微软雅黑"/>
                                <w:b/>
                                <w:bCs/>
                                <w:color w:val="BFBFBF" w:themeColor="background1" w:themeShade="BF"/>
                                <w:sz w:val="150"/>
                                <w:szCs w:val="150"/>
                                <w:lang w:val="en-US" w:eastAsia="zh-CN"/>
                                <w14:shadow w14:blurRad="50800" w14:dist="38100" w14:dir="2700000" w14:sx="100000" w14:sy="100000" w14:kx="0" w14:ky="0" w14:algn="tl">
                                  <w14:srgbClr w14:val="000000">
                                    <w14:alpha w14:val="60000"/>
                                  </w14:srgbClr>
                                </w14:shadow>
                                <w14:reflection w14:blurRad="127000" w14:stA="50000" w14:stPos="0" w14:endA="300" w14:endPos="62000" w14:dist="12700" w14:dir="5400000" w14:fadeDir="5400000" w14:sx="100000" w14:sy="-100000" w14:kx="0" w14:algn="bl"/>
                              </w:rPr>
                              <w:t>11</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70.15pt;margin-top:277.75pt;height:195.6pt;width:265.5pt;z-index:251665408;mso-width-relative:page;mso-height-relative:page;" filled="f" stroked="f" coordsize="21600,21600" o:gfxdata="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">
                <v:fill on="f" focussize="0,0"/>
                <v:stroke on="f" weight="0.5pt"/>
                <v:imagedata o:title=""/>
                <o:lock v:ext="edit" aspectratio="f"/>
                <v:textbox>
                  <w:txbxContent>
                    <w:p>
                      <w:pPr>
                        <w:jc w:val="left"/>
                        <w:rPr>
                          <w:rFonts w:hint="default" w:ascii="Blackadder ITC" w:hAnsi="Blackadder ITC" w:eastAsia="微软雅黑" w:cs="Blackadder ITC"/>
                          <w:b/>
                          <w:bCs/>
                          <w:color w:val="BFBFBF" w:themeColor="background1" w:themeShade="BF"/>
                          <w:sz w:val="150"/>
                          <w:szCs w:val="150"/>
                          <w:lang w:val="en-US" w:eastAsia="zh-CN"/>
                          <w14:shadow w14:blurRad="50800" w14:dist="38100" w14:dir="2700000" w14:sx="100000" w14:sy="100000" w14:kx="0" w14:ky="0" w14:algn="tl">
                            <w14:srgbClr w14:val="000000">
                              <w14:alpha w14:val="60000"/>
                            </w14:srgbClr>
                          </w14:shadow>
                          <w14:reflection w14:blurRad="127000" w14:stA="50000" w14:stPos="0" w14:endA="300" w14:endPos="62000" w14:dist="12700" w14:dir="5400000" w14:fadeDir="5400000" w14:sx="100000" w14:sy="-100000" w14:kx="0" w14:algn="bl"/>
                        </w:rPr>
                      </w:pPr>
                      <w:r>
                        <w:rPr>
                          <w:rFonts w:hint="eastAsia" w:ascii="微软雅黑" w:hAnsi="微软雅黑" w:eastAsia="微软雅黑" w:cs="微软雅黑"/>
                          <w:b/>
                          <w:bCs/>
                          <w:color w:val="BFBFBF" w:themeColor="background1" w:themeShade="BF"/>
                          <w:sz w:val="150"/>
                          <w:szCs w:val="150"/>
                          <w:lang w:val="en-US" w:eastAsia="zh-CN"/>
                          <w14:shadow w14:blurRad="50800" w14:dist="38100" w14:dir="2700000" w14:sx="100000" w14:sy="100000" w14:kx="0" w14:ky="0" w14:algn="tl">
                            <w14:srgbClr w14:val="000000">
                              <w14:alpha w14:val="60000"/>
                            </w14:srgbClr>
                          </w14:shadow>
                          <w14:reflection w14:blurRad="127000" w14:stA="50000" w14:stPos="0" w14:endA="300" w14:endPos="62000" w14:dist="12700" w14:dir="5400000" w14:fadeDir="5400000" w14:sx="100000" w14:sy="-100000" w14:kx="0" w14:algn="bl"/>
                        </w:rPr>
                        <w:t>11</w:t>
                      </w:r>
                    </w:p>
                  </w:txbxContent>
                </v:textbox>
              </v:shape>
            </w:pict>
          </mc:Fallback>
        </mc:AlternateContent>
      </w:r>
    </w:p>
    <w:p>
      <w:pPr>
        <w:rPr>
          <w:rFonts w:hint="eastAsia" w:ascii="黑体" w:hAnsi="黑体" w:eastAsia="黑体" w:cs="黑体"/>
          <w:sz w:val="24"/>
          <w:szCs w:val="24"/>
          <w:shd w:val="clear" w:color="FFFFFF" w:fill="D9D9D9"/>
          <w:lang w:val="en-US" w:eastAsia="zh-CN"/>
        </w:rPr>
      </w:pPr>
      <w:r>
        <w:rPr>
          <w:sz w:val="21"/>
        </w:rPr>
        <mc:AlternateContent>
          <mc:Choice Requires="wpg">
            <w:drawing>
              <wp:anchor distT="0" distB="0" distL="114300" distR="114300" simplePos="0" relativeHeight="251667456" behindDoc="0" locked="0" layoutInCell="1" allowOverlap="1">
                <wp:simplePos x="0" y="0"/>
                <wp:positionH relativeFrom="column">
                  <wp:posOffset>-42545</wp:posOffset>
                </wp:positionH>
                <wp:positionV relativeFrom="paragraph">
                  <wp:posOffset>62865</wp:posOffset>
                </wp:positionV>
                <wp:extent cx="2640330" cy="1083310"/>
                <wp:effectExtent l="10160" t="10160" r="16510" b="11430"/>
                <wp:wrapNone/>
                <wp:docPr id="125" name="图形 2"/>
                <wp:cNvGraphicFramePr/>
                <a:graphic xmlns:a="http://schemas.openxmlformats.org/drawingml/2006/main">
                  <a:graphicData uri="http://schemas.microsoft.com/office/word/2010/wordprocessingGroup">
                    <wpg:wgp>
                      <wpg:cNvGrpSpPr/>
                      <wpg:grpSpPr>
                        <a:xfrm rot="0">
                          <a:off x="1100455" y="977265"/>
                          <a:ext cx="2640330" cy="1083310"/>
                          <a:chOff x="3120389" y="2322559"/>
                          <a:chExt cx="5948060" cy="2490422"/>
                        </a:xfrm>
                      </wpg:grpSpPr>
                      <wps:wsp>
                        <wps:cNvPr id="126" name="任意多边形: 形状 13"/>
                        <wps:cNvSpPr/>
                        <wps:spPr>
                          <a:xfrm>
                            <a:off x="3309115" y="2322559"/>
                            <a:ext cx="5613725" cy="2185550"/>
                          </a:xfrm>
                          <a:custGeom>
                            <a:avLst/>
                            <a:gdLst>
                              <a:gd name="connsiteX0" fmla="*/ 145733 w 5614034"/>
                              <a:gd name="connsiteY0" fmla="*/ 2464118 h 2464117"/>
                              <a:gd name="connsiteX1" fmla="*/ 123825 w 5614034"/>
                              <a:gd name="connsiteY1" fmla="*/ 2464118 h 2464117"/>
                              <a:gd name="connsiteX2" fmla="*/ 0 w 5614034"/>
                              <a:gd name="connsiteY2" fmla="*/ 2340293 h 2464117"/>
                              <a:gd name="connsiteX3" fmla="*/ 0 w 5614034"/>
                              <a:gd name="connsiteY3" fmla="*/ 123825 h 2464117"/>
                              <a:gd name="connsiteX4" fmla="*/ 123825 w 5614034"/>
                              <a:gd name="connsiteY4" fmla="*/ 0 h 2464117"/>
                              <a:gd name="connsiteX5" fmla="*/ 5490210 w 5614034"/>
                              <a:gd name="connsiteY5" fmla="*/ 0 h 2464117"/>
                              <a:gd name="connsiteX6" fmla="*/ 5614035 w 5614034"/>
                              <a:gd name="connsiteY6" fmla="*/ 123825 h 2464117"/>
                              <a:gd name="connsiteX7" fmla="*/ 5614035 w 5614034"/>
                              <a:gd name="connsiteY7" fmla="*/ 193358 h 246411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Lst>
                            <a:rect l="l" t="t" r="r" b="b"/>
                            <a:pathLst>
                              <a:path w="5614034" h="2464117">
                                <a:moveTo>
                                  <a:pt x="145733" y="2464118"/>
                                </a:moveTo>
                                <a:lnTo>
                                  <a:pt x="123825" y="2464118"/>
                                </a:lnTo>
                                <a:cubicBezTo>
                                  <a:pt x="56197" y="2464118"/>
                                  <a:pt x="0" y="2408873"/>
                                  <a:pt x="0" y="2340293"/>
                                </a:cubicBezTo>
                                <a:lnTo>
                                  <a:pt x="0" y="123825"/>
                                </a:lnTo>
                                <a:cubicBezTo>
                                  <a:pt x="0" y="56198"/>
                                  <a:pt x="55245" y="0"/>
                                  <a:pt x="123825" y="0"/>
                                </a:cubicBezTo>
                                <a:lnTo>
                                  <a:pt x="5490210" y="0"/>
                                </a:lnTo>
                                <a:cubicBezTo>
                                  <a:pt x="5557838" y="0"/>
                                  <a:pt x="5614035" y="55245"/>
                                  <a:pt x="5614035" y="123825"/>
                                </a:cubicBezTo>
                                <a:lnTo>
                                  <a:pt x="5614035" y="193358"/>
                                </a:lnTo>
                              </a:path>
                            </a:pathLst>
                          </a:custGeom>
                          <a:noFill/>
                          <a:ln w="20614" cap="flat">
                            <a:solidFill>
                              <a:schemeClr val="tx1"/>
                            </a:solidFill>
                            <a:prstDash val="solid"/>
                            <a:miter/>
                          </a:ln>
                        </wps:spPr>
                        <wps:bodyPr/>
                      </wps:wsp>
                      <wps:wsp>
                        <wps:cNvPr id="127" name="任意多边形: 形状 14"/>
                        <wps:cNvSpPr/>
                        <wps:spPr>
                          <a:xfrm>
                            <a:off x="3454724" y="2493297"/>
                            <a:ext cx="5613725" cy="2244218"/>
                          </a:xfrm>
                          <a:custGeom>
                            <a:avLst/>
                            <a:gdLst>
                              <a:gd name="connsiteX0" fmla="*/ 5614035 w 5614034"/>
                              <a:gd name="connsiteY0" fmla="*/ 123825 h 2500312"/>
                              <a:gd name="connsiteX1" fmla="*/ 5614035 w 5614034"/>
                              <a:gd name="connsiteY1" fmla="*/ 2376488 h 2500312"/>
                              <a:gd name="connsiteX2" fmla="*/ 5490210 w 5614034"/>
                              <a:gd name="connsiteY2" fmla="*/ 2500313 h 2500312"/>
                              <a:gd name="connsiteX3" fmla="*/ 123825 w 5614034"/>
                              <a:gd name="connsiteY3" fmla="*/ 2500313 h 2500312"/>
                              <a:gd name="connsiteX4" fmla="*/ 0 w 5614034"/>
                              <a:gd name="connsiteY4" fmla="*/ 2376488 h 2500312"/>
                              <a:gd name="connsiteX5" fmla="*/ 0 w 5614034"/>
                              <a:gd name="connsiteY5" fmla="*/ 2270760 h 2500312"/>
                              <a:gd name="connsiteX6" fmla="*/ 5345430 w 5614034"/>
                              <a:gd name="connsiteY6" fmla="*/ 2270760 h 2500312"/>
                              <a:gd name="connsiteX7" fmla="*/ 5469255 w 5614034"/>
                              <a:gd name="connsiteY7" fmla="*/ 2146935 h 2500312"/>
                              <a:gd name="connsiteX8" fmla="*/ 5469255 w 5614034"/>
                              <a:gd name="connsiteY8" fmla="*/ 0 h 2500312"/>
                              <a:gd name="connsiteX9" fmla="*/ 5491163 w 5614034"/>
                              <a:gd name="connsiteY9" fmla="*/ 0 h 2500312"/>
                              <a:gd name="connsiteX10" fmla="*/ 5614035 w 5614034"/>
                              <a:gd name="connsiteY10" fmla="*/ 123825 h 250031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5614034" h="2500312">
                                <a:moveTo>
                                  <a:pt x="5614035" y="123825"/>
                                </a:moveTo>
                                <a:lnTo>
                                  <a:pt x="5614035" y="2376488"/>
                                </a:lnTo>
                                <a:cubicBezTo>
                                  <a:pt x="5614035" y="2444115"/>
                                  <a:pt x="5558790" y="2500313"/>
                                  <a:pt x="5490210" y="2500313"/>
                                </a:cubicBezTo>
                                <a:lnTo>
                                  <a:pt x="123825" y="2500313"/>
                                </a:lnTo>
                                <a:cubicBezTo>
                                  <a:pt x="56197" y="2500313"/>
                                  <a:pt x="0" y="2445068"/>
                                  <a:pt x="0" y="2376488"/>
                                </a:cubicBezTo>
                                <a:lnTo>
                                  <a:pt x="0" y="2270760"/>
                                </a:lnTo>
                                <a:lnTo>
                                  <a:pt x="5345430" y="2270760"/>
                                </a:lnTo>
                                <a:cubicBezTo>
                                  <a:pt x="5413058" y="2270760"/>
                                  <a:pt x="5469255" y="2215515"/>
                                  <a:pt x="5469255" y="2146935"/>
                                </a:cubicBezTo>
                                <a:lnTo>
                                  <a:pt x="5469255" y="0"/>
                                </a:lnTo>
                                <a:lnTo>
                                  <a:pt x="5491163" y="0"/>
                                </a:lnTo>
                                <a:cubicBezTo>
                                  <a:pt x="5558790" y="0"/>
                                  <a:pt x="5614035" y="55245"/>
                                  <a:pt x="5614035" y="123825"/>
                                </a:cubicBezTo>
                                <a:close/>
                              </a:path>
                            </a:pathLst>
                          </a:custGeom>
                          <a:solidFill>
                            <a:schemeClr val="bg2"/>
                          </a:solidFill>
                          <a:ln w="20614" cap="flat">
                            <a:solidFill>
                              <a:schemeClr val="tx1"/>
                            </a:solidFill>
                            <a:prstDash val="solid"/>
                            <a:miter/>
                          </a:ln>
                        </wps:spPr>
                        <wps:bodyPr/>
                      </wps:wsp>
                      <wpg:grpSp>
                        <wpg:cNvPr id="128" name="图形 2"/>
                        <wpg:cNvGrpSpPr/>
                        <wpg:grpSpPr>
                          <a:xfrm>
                            <a:off x="3120389" y="3760469"/>
                            <a:ext cx="1039177" cy="1052512"/>
                            <a:chOff x="3120389" y="3760469"/>
                            <a:chExt cx="1039177" cy="1052512"/>
                          </a:xfrm>
                        </wpg:grpSpPr>
                        <wpg:grpSp>
                          <wpg:cNvPr id="129" name="图形 2"/>
                          <wpg:cNvGrpSpPr/>
                          <wpg:grpSpPr>
                            <a:xfrm>
                              <a:off x="3120389" y="3760469"/>
                              <a:ext cx="1039177" cy="1052512"/>
                              <a:chOff x="3120389" y="3760469"/>
                              <a:chExt cx="1039177" cy="1052512"/>
                            </a:xfrm>
                          </wpg:grpSpPr>
                          <wps:wsp>
                            <wps:cNvPr id="130" name="任意多边形: 形状 17"/>
                            <wps:cNvSpPr/>
                            <wps:spPr>
                              <a:xfrm>
                                <a:off x="3120389" y="4446269"/>
                                <a:ext cx="366712" cy="366712"/>
                              </a:xfrm>
                              <a:custGeom>
                                <a:avLst/>
                                <a:gdLst>
                                  <a:gd name="connsiteX0" fmla="*/ 19050 w 366712"/>
                                  <a:gd name="connsiteY0" fmla="*/ 355283 h 366712"/>
                                  <a:gd name="connsiteX1" fmla="*/ 11430 w 366712"/>
                                  <a:gd name="connsiteY1" fmla="*/ 347662 h 366712"/>
                                  <a:gd name="connsiteX2" fmla="*/ 11430 w 366712"/>
                                  <a:gd name="connsiteY2" fmla="*/ 293370 h 366712"/>
                                  <a:gd name="connsiteX3" fmla="*/ 293370 w 366712"/>
                                  <a:gd name="connsiteY3" fmla="*/ 11430 h 366712"/>
                                  <a:gd name="connsiteX4" fmla="*/ 347663 w 366712"/>
                                  <a:gd name="connsiteY4" fmla="*/ 11430 h 366712"/>
                                  <a:gd name="connsiteX5" fmla="*/ 355283 w 366712"/>
                                  <a:gd name="connsiteY5" fmla="*/ 19050 h 366712"/>
                                  <a:gd name="connsiteX6" fmla="*/ 355283 w 366712"/>
                                  <a:gd name="connsiteY6" fmla="*/ 73343 h 366712"/>
                                  <a:gd name="connsiteX7" fmla="*/ 73343 w 366712"/>
                                  <a:gd name="connsiteY7" fmla="*/ 355283 h 366712"/>
                                  <a:gd name="connsiteX8" fmla="*/ 19050 w 366712"/>
                                  <a:gd name="connsiteY8" fmla="*/ 355283 h 36671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366712" h="366712">
                                    <a:moveTo>
                                      <a:pt x="19050" y="355283"/>
                                    </a:moveTo>
                                    <a:lnTo>
                                      <a:pt x="11430" y="347662"/>
                                    </a:lnTo>
                                    <a:cubicBezTo>
                                      <a:pt x="-3810" y="332423"/>
                                      <a:pt x="-3810" y="308610"/>
                                      <a:pt x="11430" y="293370"/>
                                    </a:cubicBezTo>
                                    <a:lnTo>
                                      <a:pt x="293370" y="11430"/>
                                    </a:lnTo>
                                    <a:cubicBezTo>
                                      <a:pt x="308610" y="-3810"/>
                                      <a:pt x="332423" y="-3810"/>
                                      <a:pt x="347663" y="11430"/>
                                    </a:cubicBezTo>
                                    <a:lnTo>
                                      <a:pt x="355283" y="19050"/>
                                    </a:lnTo>
                                    <a:cubicBezTo>
                                      <a:pt x="370523" y="34290"/>
                                      <a:pt x="370523" y="58102"/>
                                      <a:pt x="355283" y="73343"/>
                                    </a:cubicBezTo>
                                    <a:lnTo>
                                      <a:pt x="73343" y="355283"/>
                                    </a:lnTo>
                                    <a:cubicBezTo>
                                      <a:pt x="58103" y="370523"/>
                                      <a:pt x="33338" y="370523"/>
                                      <a:pt x="19050" y="355283"/>
                                    </a:cubicBezTo>
                                    <a:close/>
                                  </a:path>
                                </a:pathLst>
                              </a:custGeom>
                              <a:solidFill>
                                <a:schemeClr val="tx2"/>
                              </a:solidFill>
                              <a:ln w="20614" cap="flat">
                                <a:solidFill>
                                  <a:schemeClr val="tx1"/>
                                </a:solidFill>
                                <a:prstDash val="solid"/>
                                <a:miter/>
                              </a:ln>
                            </wps:spPr>
                            <wps:bodyPr/>
                          </wps:wsp>
                          <wps:wsp>
                            <wps:cNvPr id="131" name="任意多边形: 形状 18"/>
                            <wps:cNvSpPr/>
                            <wps:spPr>
                              <a:xfrm>
                                <a:off x="3239452" y="3760469"/>
                                <a:ext cx="920115" cy="920114"/>
                              </a:xfrm>
                              <a:custGeom>
                                <a:avLst/>
                                <a:gdLst>
                                  <a:gd name="connsiteX0" fmla="*/ 920115 w 920115"/>
                                  <a:gd name="connsiteY0" fmla="*/ 460058 h 920114"/>
                                  <a:gd name="connsiteX1" fmla="*/ 460057 w 920115"/>
                                  <a:gd name="connsiteY1" fmla="*/ 920115 h 920114"/>
                                  <a:gd name="connsiteX2" fmla="*/ 0 w 920115"/>
                                  <a:gd name="connsiteY2" fmla="*/ 460057 h 920114"/>
                                  <a:gd name="connsiteX3" fmla="*/ 460057 w 920115"/>
                                  <a:gd name="connsiteY3" fmla="*/ 0 h 920114"/>
                                  <a:gd name="connsiteX4" fmla="*/ 920115 w 920115"/>
                                  <a:gd name="connsiteY4" fmla="*/ 460058 h 920114"/>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920115" h="920114">
                                    <a:moveTo>
                                      <a:pt x="920115" y="460058"/>
                                    </a:moveTo>
                                    <a:cubicBezTo>
                                      <a:pt x="920115" y="714140"/>
                                      <a:pt x="714140" y="920115"/>
                                      <a:pt x="460057" y="920115"/>
                                    </a:cubicBezTo>
                                    <a:cubicBezTo>
                                      <a:pt x="205975" y="920115"/>
                                      <a:pt x="0" y="714140"/>
                                      <a:pt x="0" y="460057"/>
                                    </a:cubicBezTo>
                                    <a:cubicBezTo>
                                      <a:pt x="0" y="205975"/>
                                      <a:pt x="205975" y="0"/>
                                      <a:pt x="460057" y="0"/>
                                    </a:cubicBezTo>
                                    <a:cubicBezTo>
                                      <a:pt x="714140" y="0"/>
                                      <a:pt x="920115" y="205975"/>
                                      <a:pt x="920115" y="460058"/>
                                    </a:cubicBezTo>
                                    <a:close/>
                                  </a:path>
                                </a:pathLst>
                              </a:custGeom>
                              <a:solidFill>
                                <a:schemeClr val="tx2"/>
                              </a:solidFill>
                              <a:ln w="20614" cap="flat">
                                <a:solidFill>
                                  <a:schemeClr val="tx1"/>
                                </a:solidFill>
                                <a:prstDash val="solid"/>
                                <a:miter/>
                              </a:ln>
                            </wps:spPr>
                            <wps:bodyPr/>
                          </wps:wsp>
                          <wps:wsp>
                            <wps:cNvPr id="132" name="任意多边形: 形状 19"/>
                            <wps:cNvSpPr/>
                            <wps:spPr>
                              <a:xfrm>
                                <a:off x="3337559" y="3858577"/>
                                <a:ext cx="723900" cy="723900"/>
                              </a:xfrm>
                              <a:custGeom>
                                <a:avLst/>
                                <a:gdLst>
                                  <a:gd name="connsiteX0" fmla="*/ 723900 w 723900"/>
                                  <a:gd name="connsiteY0" fmla="*/ 361950 h 723900"/>
                                  <a:gd name="connsiteX1" fmla="*/ 361950 w 723900"/>
                                  <a:gd name="connsiteY1" fmla="*/ 723900 h 723900"/>
                                  <a:gd name="connsiteX2" fmla="*/ 0 w 723900"/>
                                  <a:gd name="connsiteY2" fmla="*/ 361950 h 723900"/>
                                  <a:gd name="connsiteX3" fmla="*/ 361950 w 723900"/>
                                  <a:gd name="connsiteY3" fmla="*/ 0 h 723900"/>
                                  <a:gd name="connsiteX4" fmla="*/ 723900 w 723900"/>
                                  <a:gd name="connsiteY4" fmla="*/ 361950 h 72390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723900" h="723900">
                                    <a:moveTo>
                                      <a:pt x="723900" y="361950"/>
                                    </a:moveTo>
                                    <a:cubicBezTo>
                                      <a:pt x="723900" y="561850"/>
                                      <a:pt x="561850" y="723900"/>
                                      <a:pt x="361950" y="723900"/>
                                    </a:cubicBezTo>
                                    <a:cubicBezTo>
                                      <a:pt x="162051" y="723900"/>
                                      <a:pt x="0" y="561850"/>
                                      <a:pt x="0" y="361950"/>
                                    </a:cubicBezTo>
                                    <a:cubicBezTo>
                                      <a:pt x="0" y="162051"/>
                                      <a:pt x="162051" y="0"/>
                                      <a:pt x="361950" y="0"/>
                                    </a:cubicBezTo>
                                    <a:cubicBezTo>
                                      <a:pt x="561850" y="0"/>
                                      <a:pt x="723900" y="162051"/>
                                      <a:pt x="723900" y="361950"/>
                                    </a:cubicBezTo>
                                    <a:close/>
                                  </a:path>
                                </a:pathLst>
                              </a:custGeom>
                              <a:solidFill>
                                <a:srgbClr val="FFFFFF"/>
                              </a:solidFill>
                              <a:ln w="20614" cap="flat">
                                <a:solidFill>
                                  <a:schemeClr val="tx1"/>
                                </a:solidFill>
                                <a:prstDash val="solid"/>
                                <a:miter/>
                              </a:ln>
                            </wps:spPr>
                            <wps:bodyPr/>
                          </wps:wsp>
                        </wpg:grpSp>
                        <wps:wsp>
                          <wps:cNvPr id="133" name="任意多边形: 形状 20"/>
                          <wps:cNvSpPr/>
                          <wps:spPr>
                            <a:xfrm>
                              <a:off x="3846194" y="4142422"/>
                              <a:ext cx="156210" cy="156209"/>
                            </a:xfrm>
                            <a:custGeom>
                              <a:avLst/>
                              <a:gdLst>
                                <a:gd name="connsiteX0" fmla="*/ 156210 w 156210"/>
                                <a:gd name="connsiteY0" fmla="*/ 78105 h 156209"/>
                                <a:gd name="connsiteX1" fmla="*/ 78105 w 156210"/>
                                <a:gd name="connsiteY1" fmla="*/ 156210 h 156209"/>
                                <a:gd name="connsiteX2" fmla="*/ 0 w 156210"/>
                                <a:gd name="connsiteY2" fmla="*/ 78105 h 156209"/>
                                <a:gd name="connsiteX3" fmla="*/ 78105 w 156210"/>
                                <a:gd name="connsiteY3" fmla="*/ 0 h 156209"/>
                                <a:gd name="connsiteX4" fmla="*/ 156210 w 156210"/>
                                <a:gd name="connsiteY4" fmla="*/ 78105 h 156209"/>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56210" h="156209">
                                  <a:moveTo>
                                    <a:pt x="156210" y="78105"/>
                                  </a:moveTo>
                                  <a:cubicBezTo>
                                    <a:pt x="156210" y="121241"/>
                                    <a:pt x="121241" y="156210"/>
                                    <a:pt x="78105" y="156210"/>
                                  </a:cubicBezTo>
                                  <a:cubicBezTo>
                                    <a:pt x="34969" y="156210"/>
                                    <a:pt x="0" y="121241"/>
                                    <a:pt x="0" y="78105"/>
                                  </a:cubicBezTo>
                                  <a:cubicBezTo>
                                    <a:pt x="0" y="34969"/>
                                    <a:pt x="34969" y="0"/>
                                    <a:pt x="78105" y="0"/>
                                  </a:cubicBezTo>
                                  <a:cubicBezTo>
                                    <a:pt x="121241" y="0"/>
                                    <a:pt x="156210" y="34969"/>
                                    <a:pt x="156210" y="78105"/>
                                  </a:cubicBezTo>
                                  <a:close/>
                                </a:path>
                              </a:pathLst>
                            </a:custGeom>
                            <a:solidFill>
                              <a:schemeClr val="bg2"/>
                            </a:solidFill>
                            <a:ln w="20614" cap="flat">
                              <a:solidFill>
                                <a:schemeClr val="tx1"/>
                              </a:solidFill>
                              <a:prstDash val="solid"/>
                              <a:miter/>
                            </a:ln>
                          </wps:spPr>
                          <wps:bodyPr/>
                        </wps:wsp>
                      </wpg:grpSp>
                    </wpg:wgp>
                  </a:graphicData>
                </a:graphic>
              </wp:anchor>
            </w:drawing>
          </mc:Choice>
          <mc:Fallback>
            <w:pict>
              <v:group id="图形 2" o:spid="_x0000_s1026" o:spt="203" style="position:absolute;left:0pt;margin-left:-3.35pt;margin-top:4.95pt;height:85.3pt;width:207.9pt;z-index:251667456;mso-width-relative:page;mso-height-relative:page;" coordorigin="3120389,2322559" coordsize="5948060,2490422" o:gfxdata="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">
                <o:lock v:ext="edit" aspectratio="f"/>
                <v:shape id="任意多边形: 形状 13" o:spid="_x0000_s1026" o:spt="100" style="position:absolute;left:3309115;top:2322559;height:2185550;width:5613725;" filled="f" stroked="t" coordsize="5614034,2464117" o:gfxdata="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Fvz+KS8AAAA&#10;3AAAAA8AAAAAAAAAAQAgAAAAIgAAAGRycy9kb3ducmV2LnhtbFBLAQIUABQAAAAIAIdO4kAzLwWe&#10;OwAAADkAAAAQAAAAAAAAAAEAIAAAAAsBAABkcnMvc2hhcGV4bWwueG1sUEsFBgAAAAAGAAYAWwEA&#10;ALUDAAAAAA==&#10;" path="m145733,2464118l123825,2464118c56197,2464118,0,2408873,0,2340293l0,123825c0,56198,55245,0,123825,0l5490210,0c5557838,0,5614035,55245,5614035,123825l5614035,193358e">
                  <v:path o:connectlocs="145724,2185550;123818,2185550;0,2075724;0,109826;123818,0;5489907,0;5613725,109826;5613725,171498" o:connectangles="0,0,0,0,0,0,0,0"/>
                  <v:fill on="f" focussize="0,0"/>
                  <v:stroke weight="1.62314960629921pt" color="#000000 [3213]" joinstyle="miter"/>
                  <v:imagedata o:title=""/>
                  <o:lock v:ext="edit" aspectratio="f"/>
                </v:shape>
                <v:shape id="任意多边形: 形状 14" o:spid="_x0000_s1026" o:spt="100" style="position:absolute;left:3454724;top:2493297;height:2244218;width:5613725;" fillcolor="#E7E6E6 [3214]" filled="t" stroked="t" coordsize="5614034,2500312" o:gfxdata="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nFVpsugAAANwA&#10;AAAPAAAAAAAAAAEAIAAAACIAAABkcnMvZG93bnJldi54bWxQSwECFAAUAAAACACHTuJAMy8FnjsA&#10;AAA5AAAAEAAAAAAAAAABACAAAAAJAQAAZHJzL3NoYXBleG1sLnhtbFBLBQYAAAAABgAGAFsBAACz&#10;AwAAAAA=&#10;" path="m5614035,123825l5614035,2376488c5614035,2444115,5558790,2500313,5490210,2500313l123825,2500313c56197,2500313,0,2445068,0,2376488l0,2270760,5345430,2270760c5413058,2270760,5469255,2215515,5469255,2146935l5469255,0,5491163,0c5558790,0,5614035,55245,5614035,123825xe">
                  <v:path o:connectlocs="5613725,111142;5613725,2133076;5489907,2244218;123818,2244218;0,2133076;0,2038177;5345135,2038177;5468953,1927035;5468953,0;5490860,0;5613725,111142" o:connectangles="0,0,0,0,0,0,0,0,0,0,0"/>
                  <v:fill on="t" focussize="0,0"/>
                  <v:stroke weight="1.62314960629921pt" color="#000000 [3213]" joinstyle="miter"/>
                  <v:imagedata o:title=""/>
                  <o:lock v:ext="edit" aspectratio="f"/>
                </v:shape>
                <v:group id="图形 2" o:spid="_x0000_s1026" o:spt="203" style="position:absolute;left:3120389;top:3760469;height:1052512;width:1039177;" coordorigin="3120389,3760469" coordsize="1039177,1052512" o:gfxdata="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">
                  <o:lock v:ext="edit" aspectratio="f"/>
                  <v:group id="图形 2" o:spid="_x0000_s1026" o:spt="203" style="position:absolute;left:3120389;top:3760469;height:1052512;width:1039177;" coordorigin="3120389,3760469" coordsize="1039177,1052512" o:gfxdata="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">
                    <o:lock v:ext="edit" aspectratio="f"/>
                    <v:shape id="任意多边形: 形状 17" o:spid="_x0000_s1026" o:spt="100" style="position:absolute;left:3120389;top:4446269;height:366712;width:366712;" fillcolor="#44546A [3215]" filled="t" stroked="t" coordsize="366712,366712" o:gfxdata="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Nw/a36/&#10;AAAA3AAAAA8AAAAAAAAAAQAgAAAAIgAAAGRycy9kb3ducmV2LnhtbFBLAQIUABQAAAAIAIdO4kAz&#10;LwWeOwAAADkAAAAQAAAAAAAAAAEAIAAAAA4BAABkcnMvc2hhcGV4bWwueG1sUEsFBgAAAAAGAAYA&#10;WwEAALgDAAAAAA==&#10;" path="m19050,355283l11430,347662c-3810,332423,-3810,308610,11430,293370l293370,11430c308610,-3810,332423,-3810,347663,11430l355283,19050c370523,34290,370523,58102,355283,73343l73343,355283c58103,370523,33338,370523,19050,355283xe">
                      <v:path o:connectlocs="19050,355283;11430,347662;11430,293370;293370,11430;347663,11430;355283,19050;355283,73343;73343,355283;19050,355283" o:connectangles="0,0,0,0,0,0,0,0,0"/>
                      <v:fill on="t" focussize="0,0"/>
                      <v:stroke weight="1.62314960629921pt" color="#000000 [3213]" joinstyle="miter"/>
                      <v:imagedata o:title=""/>
                      <o:lock v:ext="edit" aspectratio="f"/>
                    </v:shape>
                    <v:shape id="任意多边形: 形状 18" o:spid="_x0000_s1026" o:spt="100" style="position:absolute;left:3239452;top:3760469;height:920114;width:920115;" fillcolor="#44546A [3215]" filled="t" stroked="t" coordsize="920115,920114" o:gfxdata="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IZxjpu8AAAA&#10;3AAAAA8AAAAAAAAAAQAgAAAAIgAAAGRycy9kb3ducmV2LnhtbFBLAQIUABQAAAAIAIdO4kAzLwWe&#10;OwAAADkAAAAQAAAAAAAAAAEAIAAAAAsBAABkcnMvc2hhcGV4bWwueG1sUEsFBgAAAAAGAAYAWwEA&#10;ALUDAAAAAA==&#10;" path="m920115,460058c920115,714140,714140,920115,460057,920115c205975,920115,0,714140,0,460057c0,205975,205975,0,460057,0c714140,0,920115,205975,920115,460058xe">
                      <v:path o:connectlocs="920115,460058;460057,920115;0,460057;460057,0;920115,460058" o:connectangles="0,0,0,0,0"/>
                      <v:fill on="t" focussize="0,0"/>
                      <v:stroke weight="1.62314960629921pt" color="#000000 [3213]" joinstyle="miter"/>
                      <v:imagedata o:title=""/>
                      <o:lock v:ext="edit" aspectratio="f"/>
                    </v:shape>
                    <v:shape id="任意多边形: 形状 19" o:spid="_x0000_s1026" o:spt="100" style="position:absolute;left:3337559;top:3858577;height:723900;width:723900;" fillcolor="#FFFFFF" filled="t" stroked="t" coordsize="723900,723900" o:gfxdata="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AvooEL&#10;wAAAANwAAAAPAAAAAAAAAAEAIAAAACIAAABkcnMvZG93bnJldi54bWxQSwECFAAUAAAACACHTuJA&#10;My8FnjsAAAA5AAAAEAAAAAAAAAABACAAAAAPAQAAZHJzL3NoYXBleG1sLnhtbFBLBQYAAAAABgAG&#10;AFsBAAC5AwAAAAA=&#10;" path="m723900,361950c723900,561850,561850,723900,361950,723900c162051,723900,0,561850,0,361950c0,162051,162051,0,361950,0c561850,0,723900,162051,723900,361950xe">
                      <v:path o:connectlocs="723900,361950;361950,723900;0,361950;361950,0;723900,361950" o:connectangles="0,0,0,0,0"/>
                      <v:fill on="t" focussize="0,0"/>
                      <v:stroke weight="1.62314960629921pt" color="#000000 [3213]" joinstyle="miter"/>
                      <v:imagedata o:title=""/>
                      <o:lock v:ext="edit" aspectratio="f"/>
                    </v:shape>
                  </v:group>
                  <v:shape id="任意多边形: 形状 20" o:spid="_x0000_s1026" o:spt="100" style="position:absolute;left:3846194;top:4142422;height:156209;width:156210;" fillcolor="#E7E6E6 [3214]" filled="t" stroked="t" coordsize="156210,156209" o:gfxdata="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EHo68m/&#10;AAAA3AAAAA8AAAAAAAAAAQAgAAAAIgAAAGRycy9kb3ducmV2LnhtbFBLAQIUABQAAAAIAIdO4kAz&#10;LwWeOwAAADkAAAAQAAAAAAAAAAEAIAAAAA4BAABkcnMvc2hhcGV4bWwueG1sUEsFBgAAAAAGAAYA&#10;WwEAALgDAAAAAA==&#10;" path="m156210,78105c156210,121241,121241,156210,78105,156210c34969,156210,0,121241,0,78105c0,34969,34969,0,78105,0c121241,0,156210,34969,156210,78105xe">
                    <v:path o:connectlocs="156210,78105;78105,156210;0,78105;78105,0;156210,78105" o:connectangles="0,0,0,0,0"/>
                    <v:fill on="t" focussize="0,0"/>
                    <v:stroke weight="1.62314960629921pt" color="#000000 [3213]" joinstyle="miter"/>
                    <v:imagedata o:title=""/>
                    <o:lock v:ext="edit" aspectratio="f"/>
                  </v:shape>
                </v:group>
              </v:group>
            </w:pict>
          </mc:Fallback>
        </mc:AlternateContent>
      </w:r>
    </w:p>
    <w:p>
      <w:pPr>
        <w:ind w:firstLine="720" w:firstLineChars="100"/>
        <w:rPr>
          <w:rFonts w:hint="eastAsia" w:ascii="华文琥珀" w:hAnsi="华文琥珀" w:eastAsia="华文琥珀" w:cs="华文琥珀"/>
          <w:sz w:val="72"/>
          <w:szCs w:val="72"/>
          <w:u w:val="single"/>
          <w:shd w:val="clear" w:color="auto" w:fill="auto"/>
          <w:lang w:val="en-US" w:eastAsia="zh-CN"/>
        </w:rPr>
      </w:pPr>
      <w:r>
        <w:rPr>
          <w:rFonts w:hint="eastAsia" w:ascii="华文琥珀" w:hAnsi="华文琥珀" w:eastAsia="华文琥珀" w:cs="华文琥珀"/>
          <w:sz w:val="72"/>
          <w:szCs w:val="72"/>
          <w:u w:val="single"/>
          <w:shd w:val="clear" w:color="auto" w:fill="auto"/>
          <w:lang w:val="en-US" w:eastAsia="zh-CN"/>
        </w:rPr>
        <w:t>新闻消息</w:t>
      </w:r>
    </w:p>
    <w:p>
      <w:pPr>
        <w:rPr>
          <w:rFonts w:hint="eastAsia" w:ascii="黑体" w:hAnsi="黑体" w:eastAsia="黑体" w:cs="黑体"/>
          <w:sz w:val="24"/>
          <w:szCs w:val="24"/>
          <w:shd w:val="clear" w:color="FFFFFF" w:fill="D9D9D9"/>
          <w:lang w:val="en-US" w:eastAsia="zh-CN"/>
        </w:rPr>
      </w:pP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textAlignment w:val="auto"/>
        <w:rPr>
          <w:rFonts w:hint="eastAsia" w:ascii="黑体" w:hAnsi="黑体" w:eastAsia="黑体" w:cs="黑体"/>
          <w:sz w:val="24"/>
          <w:szCs w:val="24"/>
          <w:shd w:val="clear" w:color="FFFFFF" w:fill="D9D9D9"/>
          <w:lang w:val="en-US" w:eastAsia="zh-CN"/>
        </w:rPr>
      </w:pPr>
      <w:r>
        <w:rPr>
          <w:rFonts w:hint="eastAsia" w:ascii="黑体" w:hAnsi="黑体" w:eastAsia="黑体" w:cs="黑体"/>
          <w:sz w:val="24"/>
          <w:szCs w:val="24"/>
          <w:shd w:val="clear" w:color="FFFFFF" w:fill="D9D9D9"/>
          <w:lang w:val="en-US" w:eastAsia="zh-CN"/>
        </w:rPr>
        <w:t>习近平向“杂交水稻援外与世界粮食安全”国际论坛发表书面致辞</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lang w:val="en-US" w:eastAsia="zh-CN"/>
        </w:rPr>
      </w:pPr>
      <w:r>
        <w:rPr>
          <w:rFonts w:hint="eastAsia"/>
          <w:lang w:val="en-US" w:eastAsia="zh-CN"/>
        </w:rPr>
        <w:t>11月12日，国家主席习近平向“杂交水稻援外与世界粮食安全”国际论坛发表书面致辞。习近平指出，粮食安全是事关人类生存的根本性问题。半个世纪前，杂交水稻在中国率先成功研发并大面积推广，助力中国用不足全球9%的耕地，解决世界近五分之一人口吃饭问题，成为世界第一大粮食生产国和第三大粮食出口国。自1979年起，杂交水稻远播五大洲近70国，为各国粮食增产和农业发展作出突出贡献，为解决发展中国家粮食短缺问题提供了中国方案。习近平强调，当前，全球粮食安全形势严峻复杂，中方愿继续同世界各国一道，坚持命运与共、和衷共济，推进全球发展倡议，加强粮食安全和减贫领域合作，为加快落实联合国2030年可持续发展议程、建设没有饥饿贫困的世界作出更大贡献。</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textAlignment w:val="auto"/>
        <w:rPr>
          <w:rFonts w:hint="eastAsia" w:ascii="黑体" w:hAnsi="黑体" w:eastAsia="黑体" w:cs="黑体"/>
          <w:sz w:val="24"/>
          <w:szCs w:val="24"/>
          <w:shd w:val="clear" w:color="FFFFFF" w:fill="D9D9D9"/>
          <w:lang w:val="en-US" w:eastAsia="zh-CN"/>
        </w:rPr>
      </w:pPr>
      <w:r>
        <w:rPr>
          <w:rFonts w:hint="eastAsia" w:ascii="黑体" w:hAnsi="黑体" w:eastAsia="黑体" w:cs="黑体"/>
          <w:sz w:val="24"/>
          <w:szCs w:val="24"/>
          <w:shd w:val="clear" w:color="FFFFFF" w:fill="D9D9D9"/>
          <w:lang w:val="en-US" w:eastAsia="zh-CN"/>
        </w:rPr>
        <w:t xml:space="preserve">胡春华：深入学习贯彻党的二十大精神 扎实抓好冬春农田水利建设和农业生产 </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lang w:val="en-US" w:eastAsia="zh-CN"/>
        </w:rPr>
      </w:pPr>
      <w:r>
        <w:rPr>
          <w:rFonts w:hint="eastAsia"/>
          <w:lang w:val="en-US" w:eastAsia="zh-CN"/>
        </w:rPr>
        <w:t>国务院副总理胡春华1日在京出席全国冬春农田水利建设暨秋冬“三农”重点工作电视电话会议时强调，要深入学习贯彻党的二十大精神，全面贯彻落实习近平总书记关于“三农”工作的重要论述，扎实抓好冬春农田水利建设和农业生产，为夺取明年农业丰收奠定坚实基础。胡春华指出，“三农”战线要把学习贯彻党的二十大精神作为当前和今后一个时期的首要政治任务，深入领会、准确把握党中央对新时代新征程“三农”工作的部署要求，坚定不移走中国特色社会主义乡村振兴道路，强化加快农业农村现代化的责任担当，增强全面推进乡村振兴的责任感和紧迫感。胡春华强调，冬春季节是开展农田水利建设的黄金时期。要按照党中央、国务院部署，着力加强农田水利基础设施建设，加快推进灌区和农田水利末梢设施，健全运行管护机制。要扎实推进重大水利工程建设，加快构建国家水网骨干网络。要谋划好永久基本农田全部建成高标准农田的总体方案，保质保量完成今年建设任务。胡春华强调，要不误农时抓好秋冬农业生产，稳定冬小麦播种面积，扩大冬油菜生产，确保完成扩种任务，做好猪肉等“菜篮子”产品稳产保供，加强防灾减灾。要将扩大油茶生产作为保障油料供给的重要举措，强化支持保障。</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textAlignment w:val="auto"/>
        <w:rPr>
          <w:rFonts w:hint="eastAsia" w:ascii="黑体" w:hAnsi="黑体" w:eastAsia="黑体" w:cs="黑体"/>
          <w:sz w:val="24"/>
          <w:szCs w:val="24"/>
          <w:shd w:val="clear" w:color="FFFFFF" w:fill="D9D9D9"/>
          <w:lang w:val="en-US" w:eastAsia="zh-CN"/>
        </w:rPr>
      </w:pPr>
      <w:r>
        <w:rPr>
          <w:rFonts w:hint="eastAsia" w:ascii="黑体" w:hAnsi="黑体" w:eastAsia="黑体" w:cs="黑体"/>
          <w:sz w:val="24"/>
          <w:szCs w:val="24"/>
          <w:shd w:val="clear" w:color="FFFFFF" w:fill="D9D9D9"/>
          <w:lang w:val="en-US" w:eastAsia="zh-CN"/>
        </w:rPr>
        <w:t xml:space="preserve">今年冬小麦播种呈现四大亮点 </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lang w:val="en-US" w:eastAsia="zh-CN"/>
        </w:rPr>
      </w:pPr>
      <w:r>
        <w:rPr>
          <w:rFonts w:hint="eastAsia"/>
          <w:lang w:val="en-US" w:eastAsia="zh-CN"/>
        </w:rPr>
        <w:t>农业农村部最新农情调度显示，入冬以来，我国粮食生产进展顺利。截至11月底。全国冬小麦和冬油菜播种均已超过99%，除江淮、西南等部分地区还在播种扫尾外，其他地区播种已结束。综合各地反映，今年冬小麦播种呈现四大亮点。一是种得足。二是质量高。三是出苗好。四是结构优。</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lang w:val="en-US" w:eastAsia="zh-CN"/>
        </w:rPr>
      </w:pPr>
    </w:p>
    <w:p>
      <w:pPr>
        <w:rPr>
          <w:rFonts w:hint="eastAsia" w:ascii="黑体" w:hAnsi="黑体" w:eastAsia="黑体" w:cs="黑体"/>
          <w:b w:val="0"/>
          <w:bCs w:val="0"/>
          <w:kern w:val="2"/>
          <w:sz w:val="24"/>
          <w:szCs w:val="24"/>
          <w:shd w:val="clear" w:color="FFFFFF" w:fill="D9D9D9"/>
          <w:lang w:val="en-US" w:eastAsia="zh-CN" w:bidi="ar-SA"/>
        </w:rPr>
      </w:pPr>
      <w:r>
        <w:rPr>
          <w:rFonts w:hint="eastAsia" w:ascii="黑体" w:hAnsi="黑体" w:eastAsia="黑体" w:cs="黑体"/>
          <w:b w:val="0"/>
          <w:bCs w:val="0"/>
          <w:kern w:val="2"/>
          <w:sz w:val="24"/>
          <w:szCs w:val="24"/>
          <w:shd w:val="clear" w:color="FFFFFF" w:fill="D9D9D9"/>
          <w:lang w:val="en-US" w:eastAsia="zh-CN" w:bidi="ar-SA"/>
        </w:rPr>
        <w:t>我国开展十大主要粮食和畜禽育种攻关</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lang w:val="en-US" w:eastAsia="zh-CN"/>
        </w:rPr>
      </w:pPr>
      <w:r>
        <w:rPr>
          <w:rFonts w:hint="eastAsia"/>
          <w:lang w:val="en-US" w:eastAsia="zh-CN"/>
        </w:rPr>
        <w:t>据农业农村部21日消息，我国开展十大主要粮食和畜禽育种攻关，促进水稻、小麦、大豆、生猪等重要农产品品种更新换代。农业农村部有关负责人表示，要紧紧围绕种业科技自立自强、种源自主可控目标，充分发挥集中力量办大事的制度优势，部省协同组织企业、科研及社会力量，高质量推进育种联合攻关。农业农村部要求，各地各有关单位要加强组织领导，明确路线图、任务书和时间表。创新攻关机制，加强政策扶持，引导更多资金、人才、技术等资源要素向攻关集聚，加快成果推介应用。据了解，我国还将支持十大优势种业企业自主开展攻关，持续提升核心研发能力、产业带动力和市场竞争力，支持地方开展64个特色物种的攻关，满足人民对美好生活的多样化需求。</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textAlignment w:val="auto"/>
        <w:rPr>
          <w:rFonts w:hint="default" w:ascii="黑体" w:hAnsi="黑体" w:eastAsia="黑体" w:cs="黑体"/>
          <w:sz w:val="24"/>
          <w:szCs w:val="24"/>
          <w:shd w:val="clear" w:color="FFFFFF" w:fill="D9D9D9"/>
          <w:lang w:val="en-US" w:eastAsia="zh-CN"/>
        </w:rPr>
      </w:pPr>
      <w:r>
        <w:rPr>
          <w:rFonts w:hint="eastAsia" w:ascii="黑体" w:hAnsi="黑体" w:eastAsia="黑体" w:cs="黑体"/>
          <w:sz w:val="24"/>
          <w:szCs w:val="24"/>
          <w:shd w:val="clear" w:color="FFFFFF" w:fill="D9D9D9"/>
          <w:lang w:val="en-US" w:eastAsia="zh-CN"/>
        </w:rPr>
        <w:t xml:space="preserve">河南省委常委会召开会议研究部署粮食生产等工作 </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lang w:val="en-US" w:eastAsia="zh-CN"/>
        </w:rPr>
      </w:pPr>
      <w:r>
        <w:rPr>
          <w:rFonts w:hint="eastAsia"/>
          <w:lang w:val="en-US" w:eastAsia="zh-CN"/>
        </w:rPr>
        <w:t>11月4日，省委常委会召开会议，传达学习中央政治局会议精神，研究环境污染防治、乡村振兴、优势再造、安全稳定、粮食生产等工作。会议听取全省粮食生产储备加工工作情况的汇报，指出要坚决扛稳粮食安全重任，严格落实粮食安全党政同责，坚持藏粮于地、藏粮于技，守牢耕地保护红线，加快高标准农田建设，实施种质资源保护利用等六大行动，建强龙头、提升品质、做优品牌，不断提高农业综合效益，让中国人的饭碗盛上更多优质河南粮。要切实抓好小麦冬前管理，确保小麦安全越冬，为明年夏粮丰收打下坚实基础。</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lang w:val="en-US" w:eastAsia="zh-CN"/>
        </w:rPr>
      </w:pP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lang w:val="en-US" w:eastAsia="zh-CN"/>
        </w:rPr>
      </w:pP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lang w:val="en-US" w:eastAsia="zh-CN"/>
        </w:rPr>
      </w:pP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lang w:val="en-US" w:eastAsia="zh-CN"/>
        </w:rPr>
      </w:pP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lang w:val="en-US" w:eastAsia="zh-CN"/>
        </w:rPr>
      </w:pP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lang w:val="en-US" w:eastAsia="zh-CN"/>
        </w:rPr>
      </w:pP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lang w:val="en-US" w:eastAsia="zh-CN"/>
        </w:rPr>
      </w:pP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lang w:val="en-US" w:eastAsia="zh-CN"/>
        </w:rPr>
      </w:pP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lang w:val="en-US" w:eastAsia="zh-CN"/>
        </w:rPr>
      </w:pP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lang w:val="en-US" w:eastAsia="zh-CN"/>
        </w:rPr>
      </w:pP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lang w:val="en-US" w:eastAsia="zh-CN"/>
        </w:rPr>
      </w:pP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lang w:val="en-US" w:eastAsia="zh-CN"/>
        </w:rPr>
      </w:pP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lang w:val="en-US" w:eastAsia="zh-CN"/>
        </w:rPr>
      </w:pP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lang w:val="en-US" w:eastAsia="zh-CN"/>
        </w:rPr>
      </w:pPr>
    </w:p>
    <w:p>
      <w:pPr>
        <w:rPr>
          <w:rFonts w:hint="eastAsia"/>
          <w:lang w:val="en-US" w:eastAsia="zh-CN"/>
        </w:rPr>
      </w:pPr>
      <w:r>
        <w:rPr>
          <w:sz w:val="21"/>
        </w:rPr>
        <mc:AlternateContent>
          <mc:Choice Requires="wpg">
            <w:drawing>
              <wp:anchor distT="0" distB="0" distL="114300" distR="114300" simplePos="0" relativeHeight="251668480" behindDoc="0" locked="0" layoutInCell="1" allowOverlap="1">
                <wp:simplePos x="0" y="0"/>
                <wp:positionH relativeFrom="column">
                  <wp:posOffset>-42545</wp:posOffset>
                </wp:positionH>
                <wp:positionV relativeFrom="paragraph">
                  <wp:posOffset>62865</wp:posOffset>
                </wp:positionV>
                <wp:extent cx="2640330" cy="1083310"/>
                <wp:effectExtent l="10160" t="10160" r="16510" b="11430"/>
                <wp:wrapNone/>
                <wp:docPr id="77" name="图形 2"/>
                <wp:cNvGraphicFramePr/>
                <a:graphic xmlns:a="http://schemas.openxmlformats.org/drawingml/2006/main">
                  <a:graphicData uri="http://schemas.microsoft.com/office/word/2010/wordprocessingGroup">
                    <wpg:wgp>
                      <wpg:cNvGrpSpPr/>
                      <wpg:grpSpPr>
                        <a:xfrm rot="0">
                          <a:off x="1100455" y="977265"/>
                          <a:ext cx="2640330" cy="1083310"/>
                          <a:chOff x="3120389" y="2322559"/>
                          <a:chExt cx="5948060" cy="2490422"/>
                        </a:xfrm>
                      </wpg:grpSpPr>
                      <wps:wsp>
                        <wps:cNvPr id="78" name="任意多边形: 形状 13"/>
                        <wps:cNvSpPr/>
                        <wps:spPr>
                          <a:xfrm>
                            <a:off x="3309115" y="2322559"/>
                            <a:ext cx="5613725" cy="2185550"/>
                          </a:xfrm>
                          <a:custGeom>
                            <a:avLst/>
                            <a:gdLst>
                              <a:gd name="connsiteX0" fmla="*/ 145733 w 5614034"/>
                              <a:gd name="connsiteY0" fmla="*/ 2464118 h 2464117"/>
                              <a:gd name="connsiteX1" fmla="*/ 123825 w 5614034"/>
                              <a:gd name="connsiteY1" fmla="*/ 2464118 h 2464117"/>
                              <a:gd name="connsiteX2" fmla="*/ 0 w 5614034"/>
                              <a:gd name="connsiteY2" fmla="*/ 2340293 h 2464117"/>
                              <a:gd name="connsiteX3" fmla="*/ 0 w 5614034"/>
                              <a:gd name="connsiteY3" fmla="*/ 123825 h 2464117"/>
                              <a:gd name="connsiteX4" fmla="*/ 123825 w 5614034"/>
                              <a:gd name="connsiteY4" fmla="*/ 0 h 2464117"/>
                              <a:gd name="connsiteX5" fmla="*/ 5490210 w 5614034"/>
                              <a:gd name="connsiteY5" fmla="*/ 0 h 2464117"/>
                              <a:gd name="connsiteX6" fmla="*/ 5614035 w 5614034"/>
                              <a:gd name="connsiteY6" fmla="*/ 123825 h 2464117"/>
                              <a:gd name="connsiteX7" fmla="*/ 5614035 w 5614034"/>
                              <a:gd name="connsiteY7" fmla="*/ 193358 h 246411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Lst>
                            <a:rect l="l" t="t" r="r" b="b"/>
                            <a:pathLst>
                              <a:path w="5614034" h="2464117">
                                <a:moveTo>
                                  <a:pt x="145733" y="2464118"/>
                                </a:moveTo>
                                <a:lnTo>
                                  <a:pt x="123825" y="2464118"/>
                                </a:lnTo>
                                <a:cubicBezTo>
                                  <a:pt x="56197" y="2464118"/>
                                  <a:pt x="0" y="2408873"/>
                                  <a:pt x="0" y="2340293"/>
                                </a:cubicBezTo>
                                <a:lnTo>
                                  <a:pt x="0" y="123825"/>
                                </a:lnTo>
                                <a:cubicBezTo>
                                  <a:pt x="0" y="56198"/>
                                  <a:pt x="55245" y="0"/>
                                  <a:pt x="123825" y="0"/>
                                </a:cubicBezTo>
                                <a:lnTo>
                                  <a:pt x="5490210" y="0"/>
                                </a:lnTo>
                                <a:cubicBezTo>
                                  <a:pt x="5557838" y="0"/>
                                  <a:pt x="5614035" y="55245"/>
                                  <a:pt x="5614035" y="123825"/>
                                </a:cubicBezTo>
                                <a:lnTo>
                                  <a:pt x="5614035" y="193358"/>
                                </a:lnTo>
                              </a:path>
                            </a:pathLst>
                          </a:custGeom>
                          <a:noFill/>
                          <a:ln w="20614" cap="flat">
                            <a:solidFill>
                              <a:schemeClr val="tx1"/>
                            </a:solidFill>
                            <a:prstDash val="solid"/>
                            <a:miter/>
                          </a:ln>
                        </wps:spPr>
                        <wps:bodyPr/>
                      </wps:wsp>
                      <wps:wsp>
                        <wps:cNvPr id="79" name="任意多边形: 形状 14"/>
                        <wps:cNvSpPr/>
                        <wps:spPr>
                          <a:xfrm>
                            <a:off x="3454724" y="2493297"/>
                            <a:ext cx="5613725" cy="2244218"/>
                          </a:xfrm>
                          <a:custGeom>
                            <a:avLst/>
                            <a:gdLst>
                              <a:gd name="connsiteX0" fmla="*/ 5614035 w 5614034"/>
                              <a:gd name="connsiteY0" fmla="*/ 123825 h 2500312"/>
                              <a:gd name="connsiteX1" fmla="*/ 5614035 w 5614034"/>
                              <a:gd name="connsiteY1" fmla="*/ 2376488 h 2500312"/>
                              <a:gd name="connsiteX2" fmla="*/ 5490210 w 5614034"/>
                              <a:gd name="connsiteY2" fmla="*/ 2500313 h 2500312"/>
                              <a:gd name="connsiteX3" fmla="*/ 123825 w 5614034"/>
                              <a:gd name="connsiteY3" fmla="*/ 2500313 h 2500312"/>
                              <a:gd name="connsiteX4" fmla="*/ 0 w 5614034"/>
                              <a:gd name="connsiteY4" fmla="*/ 2376488 h 2500312"/>
                              <a:gd name="connsiteX5" fmla="*/ 0 w 5614034"/>
                              <a:gd name="connsiteY5" fmla="*/ 2270760 h 2500312"/>
                              <a:gd name="connsiteX6" fmla="*/ 5345430 w 5614034"/>
                              <a:gd name="connsiteY6" fmla="*/ 2270760 h 2500312"/>
                              <a:gd name="connsiteX7" fmla="*/ 5469255 w 5614034"/>
                              <a:gd name="connsiteY7" fmla="*/ 2146935 h 2500312"/>
                              <a:gd name="connsiteX8" fmla="*/ 5469255 w 5614034"/>
                              <a:gd name="connsiteY8" fmla="*/ 0 h 2500312"/>
                              <a:gd name="connsiteX9" fmla="*/ 5491163 w 5614034"/>
                              <a:gd name="connsiteY9" fmla="*/ 0 h 2500312"/>
                              <a:gd name="connsiteX10" fmla="*/ 5614035 w 5614034"/>
                              <a:gd name="connsiteY10" fmla="*/ 123825 h 250031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5614034" h="2500312">
                                <a:moveTo>
                                  <a:pt x="5614035" y="123825"/>
                                </a:moveTo>
                                <a:lnTo>
                                  <a:pt x="5614035" y="2376488"/>
                                </a:lnTo>
                                <a:cubicBezTo>
                                  <a:pt x="5614035" y="2444115"/>
                                  <a:pt x="5558790" y="2500313"/>
                                  <a:pt x="5490210" y="2500313"/>
                                </a:cubicBezTo>
                                <a:lnTo>
                                  <a:pt x="123825" y="2500313"/>
                                </a:lnTo>
                                <a:cubicBezTo>
                                  <a:pt x="56197" y="2500313"/>
                                  <a:pt x="0" y="2445068"/>
                                  <a:pt x="0" y="2376488"/>
                                </a:cubicBezTo>
                                <a:lnTo>
                                  <a:pt x="0" y="2270760"/>
                                </a:lnTo>
                                <a:lnTo>
                                  <a:pt x="5345430" y="2270760"/>
                                </a:lnTo>
                                <a:cubicBezTo>
                                  <a:pt x="5413058" y="2270760"/>
                                  <a:pt x="5469255" y="2215515"/>
                                  <a:pt x="5469255" y="2146935"/>
                                </a:cubicBezTo>
                                <a:lnTo>
                                  <a:pt x="5469255" y="0"/>
                                </a:lnTo>
                                <a:lnTo>
                                  <a:pt x="5491163" y="0"/>
                                </a:lnTo>
                                <a:cubicBezTo>
                                  <a:pt x="5558790" y="0"/>
                                  <a:pt x="5614035" y="55245"/>
                                  <a:pt x="5614035" y="123825"/>
                                </a:cubicBezTo>
                                <a:close/>
                              </a:path>
                            </a:pathLst>
                          </a:custGeom>
                          <a:solidFill>
                            <a:schemeClr val="bg2"/>
                          </a:solidFill>
                          <a:ln w="20614" cap="flat">
                            <a:solidFill>
                              <a:schemeClr val="tx1"/>
                            </a:solidFill>
                            <a:prstDash val="solid"/>
                            <a:miter/>
                          </a:ln>
                        </wps:spPr>
                        <wps:bodyPr/>
                      </wps:wsp>
                      <wpg:grpSp>
                        <wpg:cNvPr id="80" name="图形 2"/>
                        <wpg:cNvGrpSpPr/>
                        <wpg:grpSpPr>
                          <a:xfrm>
                            <a:off x="3120389" y="3760469"/>
                            <a:ext cx="1039177" cy="1052512"/>
                            <a:chOff x="3120389" y="3760469"/>
                            <a:chExt cx="1039177" cy="1052512"/>
                          </a:xfrm>
                        </wpg:grpSpPr>
                        <wpg:grpSp>
                          <wpg:cNvPr id="81" name="图形 2"/>
                          <wpg:cNvGrpSpPr/>
                          <wpg:grpSpPr>
                            <a:xfrm>
                              <a:off x="3120389" y="3760469"/>
                              <a:ext cx="1039177" cy="1052512"/>
                              <a:chOff x="3120389" y="3760469"/>
                              <a:chExt cx="1039177" cy="1052512"/>
                            </a:xfrm>
                          </wpg:grpSpPr>
                          <wps:wsp>
                            <wps:cNvPr id="82" name="任意多边形: 形状 17"/>
                            <wps:cNvSpPr/>
                            <wps:spPr>
                              <a:xfrm>
                                <a:off x="3120389" y="4446269"/>
                                <a:ext cx="366712" cy="366712"/>
                              </a:xfrm>
                              <a:custGeom>
                                <a:avLst/>
                                <a:gdLst>
                                  <a:gd name="connsiteX0" fmla="*/ 19050 w 366712"/>
                                  <a:gd name="connsiteY0" fmla="*/ 355283 h 366712"/>
                                  <a:gd name="connsiteX1" fmla="*/ 11430 w 366712"/>
                                  <a:gd name="connsiteY1" fmla="*/ 347662 h 366712"/>
                                  <a:gd name="connsiteX2" fmla="*/ 11430 w 366712"/>
                                  <a:gd name="connsiteY2" fmla="*/ 293370 h 366712"/>
                                  <a:gd name="connsiteX3" fmla="*/ 293370 w 366712"/>
                                  <a:gd name="connsiteY3" fmla="*/ 11430 h 366712"/>
                                  <a:gd name="connsiteX4" fmla="*/ 347663 w 366712"/>
                                  <a:gd name="connsiteY4" fmla="*/ 11430 h 366712"/>
                                  <a:gd name="connsiteX5" fmla="*/ 355283 w 366712"/>
                                  <a:gd name="connsiteY5" fmla="*/ 19050 h 366712"/>
                                  <a:gd name="connsiteX6" fmla="*/ 355283 w 366712"/>
                                  <a:gd name="connsiteY6" fmla="*/ 73343 h 366712"/>
                                  <a:gd name="connsiteX7" fmla="*/ 73343 w 366712"/>
                                  <a:gd name="connsiteY7" fmla="*/ 355283 h 366712"/>
                                  <a:gd name="connsiteX8" fmla="*/ 19050 w 366712"/>
                                  <a:gd name="connsiteY8" fmla="*/ 355283 h 36671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366712" h="366712">
                                    <a:moveTo>
                                      <a:pt x="19050" y="355283"/>
                                    </a:moveTo>
                                    <a:lnTo>
                                      <a:pt x="11430" y="347662"/>
                                    </a:lnTo>
                                    <a:cubicBezTo>
                                      <a:pt x="-3810" y="332423"/>
                                      <a:pt x="-3810" y="308610"/>
                                      <a:pt x="11430" y="293370"/>
                                    </a:cubicBezTo>
                                    <a:lnTo>
                                      <a:pt x="293370" y="11430"/>
                                    </a:lnTo>
                                    <a:cubicBezTo>
                                      <a:pt x="308610" y="-3810"/>
                                      <a:pt x="332423" y="-3810"/>
                                      <a:pt x="347663" y="11430"/>
                                    </a:cubicBezTo>
                                    <a:lnTo>
                                      <a:pt x="355283" y="19050"/>
                                    </a:lnTo>
                                    <a:cubicBezTo>
                                      <a:pt x="370523" y="34290"/>
                                      <a:pt x="370523" y="58102"/>
                                      <a:pt x="355283" y="73343"/>
                                    </a:cubicBezTo>
                                    <a:lnTo>
                                      <a:pt x="73343" y="355283"/>
                                    </a:lnTo>
                                    <a:cubicBezTo>
                                      <a:pt x="58103" y="370523"/>
                                      <a:pt x="33338" y="370523"/>
                                      <a:pt x="19050" y="355283"/>
                                    </a:cubicBezTo>
                                    <a:close/>
                                  </a:path>
                                </a:pathLst>
                              </a:custGeom>
                              <a:solidFill>
                                <a:schemeClr val="tx2"/>
                              </a:solidFill>
                              <a:ln w="20614" cap="flat">
                                <a:solidFill>
                                  <a:schemeClr val="tx1"/>
                                </a:solidFill>
                                <a:prstDash val="solid"/>
                                <a:miter/>
                              </a:ln>
                            </wps:spPr>
                            <wps:bodyPr/>
                          </wps:wsp>
                          <wps:wsp>
                            <wps:cNvPr id="83" name="任意多边形: 形状 18"/>
                            <wps:cNvSpPr/>
                            <wps:spPr>
                              <a:xfrm>
                                <a:off x="3239452" y="3760469"/>
                                <a:ext cx="920115" cy="920114"/>
                              </a:xfrm>
                              <a:custGeom>
                                <a:avLst/>
                                <a:gdLst>
                                  <a:gd name="connsiteX0" fmla="*/ 920115 w 920115"/>
                                  <a:gd name="connsiteY0" fmla="*/ 460058 h 920114"/>
                                  <a:gd name="connsiteX1" fmla="*/ 460057 w 920115"/>
                                  <a:gd name="connsiteY1" fmla="*/ 920115 h 920114"/>
                                  <a:gd name="connsiteX2" fmla="*/ 0 w 920115"/>
                                  <a:gd name="connsiteY2" fmla="*/ 460057 h 920114"/>
                                  <a:gd name="connsiteX3" fmla="*/ 460057 w 920115"/>
                                  <a:gd name="connsiteY3" fmla="*/ 0 h 920114"/>
                                  <a:gd name="connsiteX4" fmla="*/ 920115 w 920115"/>
                                  <a:gd name="connsiteY4" fmla="*/ 460058 h 920114"/>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920115" h="920114">
                                    <a:moveTo>
                                      <a:pt x="920115" y="460058"/>
                                    </a:moveTo>
                                    <a:cubicBezTo>
                                      <a:pt x="920115" y="714140"/>
                                      <a:pt x="714140" y="920115"/>
                                      <a:pt x="460057" y="920115"/>
                                    </a:cubicBezTo>
                                    <a:cubicBezTo>
                                      <a:pt x="205975" y="920115"/>
                                      <a:pt x="0" y="714140"/>
                                      <a:pt x="0" y="460057"/>
                                    </a:cubicBezTo>
                                    <a:cubicBezTo>
                                      <a:pt x="0" y="205975"/>
                                      <a:pt x="205975" y="0"/>
                                      <a:pt x="460057" y="0"/>
                                    </a:cubicBezTo>
                                    <a:cubicBezTo>
                                      <a:pt x="714140" y="0"/>
                                      <a:pt x="920115" y="205975"/>
                                      <a:pt x="920115" y="460058"/>
                                    </a:cubicBezTo>
                                    <a:close/>
                                  </a:path>
                                </a:pathLst>
                              </a:custGeom>
                              <a:solidFill>
                                <a:schemeClr val="tx2"/>
                              </a:solidFill>
                              <a:ln w="20614" cap="flat">
                                <a:solidFill>
                                  <a:schemeClr val="tx1"/>
                                </a:solidFill>
                                <a:prstDash val="solid"/>
                                <a:miter/>
                              </a:ln>
                            </wps:spPr>
                            <wps:bodyPr/>
                          </wps:wsp>
                          <wps:wsp>
                            <wps:cNvPr id="84" name="任意多边形: 形状 19"/>
                            <wps:cNvSpPr/>
                            <wps:spPr>
                              <a:xfrm>
                                <a:off x="3337559" y="3858577"/>
                                <a:ext cx="723900" cy="723900"/>
                              </a:xfrm>
                              <a:custGeom>
                                <a:avLst/>
                                <a:gdLst>
                                  <a:gd name="connsiteX0" fmla="*/ 723900 w 723900"/>
                                  <a:gd name="connsiteY0" fmla="*/ 361950 h 723900"/>
                                  <a:gd name="connsiteX1" fmla="*/ 361950 w 723900"/>
                                  <a:gd name="connsiteY1" fmla="*/ 723900 h 723900"/>
                                  <a:gd name="connsiteX2" fmla="*/ 0 w 723900"/>
                                  <a:gd name="connsiteY2" fmla="*/ 361950 h 723900"/>
                                  <a:gd name="connsiteX3" fmla="*/ 361950 w 723900"/>
                                  <a:gd name="connsiteY3" fmla="*/ 0 h 723900"/>
                                  <a:gd name="connsiteX4" fmla="*/ 723900 w 723900"/>
                                  <a:gd name="connsiteY4" fmla="*/ 361950 h 72390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723900" h="723900">
                                    <a:moveTo>
                                      <a:pt x="723900" y="361950"/>
                                    </a:moveTo>
                                    <a:cubicBezTo>
                                      <a:pt x="723900" y="561850"/>
                                      <a:pt x="561850" y="723900"/>
                                      <a:pt x="361950" y="723900"/>
                                    </a:cubicBezTo>
                                    <a:cubicBezTo>
                                      <a:pt x="162051" y="723900"/>
                                      <a:pt x="0" y="561850"/>
                                      <a:pt x="0" y="361950"/>
                                    </a:cubicBezTo>
                                    <a:cubicBezTo>
                                      <a:pt x="0" y="162051"/>
                                      <a:pt x="162051" y="0"/>
                                      <a:pt x="361950" y="0"/>
                                    </a:cubicBezTo>
                                    <a:cubicBezTo>
                                      <a:pt x="561850" y="0"/>
                                      <a:pt x="723900" y="162051"/>
                                      <a:pt x="723900" y="361950"/>
                                    </a:cubicBezTo>
                                    <a:close/>
                                  </a:path>
                                </a:pathLst>
                              </a:custGeom>
                              <a:solidFill>
                                <a:srgbClr val="FFFFFF"/>
                              </a:solidFill>
                              <a:ln w="20614" cap="flat">
                                <a:solidFill>
                                  <a:schemeClr val="tx1"/>
                                </a:solidFill>
                                <a:prstDash val="solid"/>
                                <a:miter/>
                              </a:ln>
                            </wps:spPr>
                            <wps:bodyPr/>
                          </wps:wsp>
                        </wpg:grpSp>
                        <wps:wsp>
                          <wps:cNvPr id="85" name="任意多边形: 形状 20"/>
                          <wps:cNvSpPr/>
                          <wps:spPr>
                            <a:xfrm>
                              <a:off x="3846194" y="4142422"/>
                              <a:ext cx="156210" cy="156209"/>
                            </a:xfrm>
                            <a:custGeom>
                              <a:avLst/>
                              <a:gdLst>
                                <a:gd name="connsiteX0" fmla="*/ 156210 w 156210"/>
                                <a:gd name="connsiteY0" fmla="*/ 78105 h 156209"/>
                                <a:gd name="connsiteX1" fmla="*/ 78105 w 156210"/>
                                <a:gd name="connsiteY1" fmla="*/ 156210 h 156209"/>
                                <a:gd name="connsiteX2" fmla="*/ 0 w 156210"/>
                                <a:gd name="connsiteY2" fmla="*/ 78105 h 156209"/>
                                <a:gd name="connsiteX3" fmla="*/ 78105 w 156210"/>
                                <a:gd name="connsiteY3" fmla="*/ 0 h 156209"/>
                                <a:gd name="connsiteX4" fmla="*/ 156210 w 156210"/>
                                <a:gd name="connsiteY4" fmla="*/ 78105 h 156209"/>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56210" h="156209">
                                  <a:moveTo>
                                    <a:pt x="156210" y="78105"/>
                                  </a:moveTo>
                                  <a:cubicBezTo>
                                    <a:pt x="156210" y="121241"/>
                                    <a:pt x="121241" y="156210"/>
                                    <a:pt x="78105" y="156210"/>
                                  </a:cubicBezTo>
                                  <a:cubicBezTo>
                                    <a:pt x="34969" y="156210"/>
                                    <a:pt x="0" y="121241"/>
                                    <a:pt x="0" y="78105"/>
                                  </a:cubicBezTo>
                                  <a:cubicBezTo>
                                    <a:pt x="0" y="34969"/>
                                    <a:pt x="34969" y="0"/>
                                    <a:pt x="78105" y="0"/>
                                  </a:cubicBezTo>
                                  <a:cubicBezTo>
                                    <a:pt x="121241" y="0"/>
                                    <a:pt x="156210" y="34969"/>
                                    <a:pt x="156210" y="78105"/>
                                  </a:cubicBezTo>
                                  <a:close/>
                                </a:path>
                              </a:pathLst>
                            </a:custGeom>
                            <a:solidFill>
                              <a:schemeClr val="bg2"/>
                            </a:solidFill>
                            <a:ln w="20614" cap="flat">
                              <a:solidFill>
                                <a:schemeClr val="tx1"/>
                              </a:solidFill>
                              <a:prstDash val="solid"/>
                              <a:miter/>
                            </a:ln>
                          </wps:spPr>
                          <wps:bodyPr/>
                        </wps:wsp>
                      </wpg:grpSp>
                    </wpg:wgp>
                  </a:graphicData>
                </a:graphic>
              </wp:anchor>
            </w:drawing>
          </mc:Choice>
          <mc:Fallback>
            <w:pict>
              <v:group id="图形 2" o:spid="_x0000_s1026" o:spt="203" style="position:absolute;left:0pt;margin-left:-3.35pt;margin-top:4.95pt;height:85.3pt;width:207.9pt;z-index:251668480;mso-width-relative:page;mso-height-relative:page;" coordorigin="3120389,2322559" coordsize="5948060,2490422" o:gfxdata="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">
                <o:lock v:ext="edit" aspectratio="f"/>
                <v:shape id="任意多边形: 形状 13" o:spid="_x0000_s1026" o:spt="100" style="position:absolute;left:3309115;top:2322559;height:2185550;width:5613725;" filled="f" stroked="t" coordsize="5614034,2464117" o:gfxdata="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PuTy4ugAAANsA&#10;AAAPAAAAAAAAAAEAIAAAACIAAABkcnMvZG93bnJldi54bWxQSwECFAAUAAAACACHTuJAMy8FnjsA&#10;AAA5AAAAEAAAAAAAAAABACAAAAAJAQAAZHJzL3NoYXBleG1sLnhtbFBLBQYAAAAABgAGAFsBAACz&#10;AwAAAAA=&#10;" path="m145733,2464118l123825,2464118c56197,2464118,0,2408873,0,2340293l0,123825c0,56198,55245,0,123825,0l5490210,0c5557838,0,5614035,55245,5614035,123825l5614035,193358e">
                  <v:path o:connectlocs="145724,2185550;123818,2185550;0,2075724;0,109826;123818,0;5489907,0;5613725,109826;5613725,171498" o:connectangles="0,0,0,0,0,0,0,0"/>
                  <v:fill on="f" focussize="0,0"/>
                  <v:stroke weight="1.62314960629921pt" color="#000000 [3213]" joinstyle="miter"/>
                  <v:imagedata o:title=""/>
                  <o:lock v:ext="edit" aspectratio="f"/>
                </v:shape>
                <v:shape id="任意多边形: 形状 14" o:spid="_x0000_s1026" o:spt="100" style="position:absolute;left:3454724;top:2493297;height:2244218;width:5613725;" fillcolor="#E7E6E6 [3214]" filled="t" stroked="t" coordsize="5614034,2500312" o:gfxdata="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Utagl7sAAADb&#10;AAAADwAAAAAAAAABACAAAAAiAAAAZHJzL2Rvd25yZXYueG1sUEsBAhQAFAAAAAgAh07iQDMvBZ47&#10;AAAAOQAAABAAAAAAAAAAAQAgAAAACgEAAGRycy9zaGFwZXhtbC54bWxQSwUGAAAAAAYABgBbAQAA&#10;tAMAAAAA&#10;" path="m5614035,123825l5614035,2376488c5614035,2444115,5558790,2500313,5490210,2500313l123825,2500313c56197,2500313,0,2445068,0,2376488l0,2270760,5345430,2270760c5413058,2270760,5469255,2215515,5469255,2146935l5469255,0,5491163,0c5558790,0,5614035,55245,5614035,123825xe">
                  <v:path o:connectlocs="5613725,111142;5613725,2133076;5489907,2244218;123818,2244218;0,2133076;0,2038177;5345135,2038177;5468953,1927035;5468953,0;5490860,0;5613725,111142" o:connectangles="0,0,0,0,0,0,0,0,0,0,0"/>
                  <v:fill on="t" focussize="0,0"/>
                  <v:stroke weight="1.62314960629921pt" color="#000000 [3213]" joinstyle="miter"/>
                  <v:imagedata o:title=""/>
                  <o:lock v:ext="edit" aspectratio="f"/>
                </v:shape>
                <v:group id="图形 2" o:spid="_x0000_s1026" o:spt="203" style="position:absolute;left:3120389;top:3760469;height:1052512;width:1039177;" coordorigin="3120389,3760469" coordsize="1039177,1052512" o:gfxdata="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">
                  <o:lock v:ext="edit" aspectratio="f"/>
                  <v:group id="图形 2" o:spid="_x0000_s1026" o:spt="203" style="position:absolute;left:3120389;top:3760469;height:1052512;width:1039177;" coordorigin="3120389,3760469" coordsize="1039177,1052512" o:gfxdata="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">
                    <o:lock v:ext="edit" aspectratio="f"/>
                    <v:shape id="任意多边形: 形状 17" o:spid="_x0000_s1026" o:spt="100" style="position:absolute;left:3120389;top:4446269;height:366712;width:366712;" fillcolor="#44546A [3215]" filled="t" stroked="t" coordsize="366712,366712" o:gfxdata="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3FUf9b4A&#10;AADbAAAADwAAAAAAAAABACAAAAAiAAAAZHJzL2Rvd25yZXYueG1sUEsBAhQAFAAAAAgAh07iQDMv&#10;BZ47AAAAOQAAABAAAAAAAAAAAQAgAAAADQEAAGRycy9zaGFwZXhtbC54bWxQSwUGAAAAAAYABgBb&#10;AQAAtwMAAAAA&#10;" path="m19050,355283l11430,347662c-3810,332423,-3810,308610,11430,293370l293370,11430c308610,-3810,332423,-3810,347663,11430l355283,19050c370523,34290,370523,58102,355283,73343l73343,355283c58103,370523,33338,370523,19050,355283xe">
                      <v:path o:connectlocs="19050,355283;11430,347662;11430,293370;293370,11430;347663,11430;355283,19050;355283,73343;73343,355283;19050,355283" o:connectangles="0,0,0,0,0,0,0,0,0"/>
                      <v:fill on="t" focussize="0,0"/>
                      <v:stroke weight="1.62314960629921pt" color="#000000 [3213]" joinstyle="miter"/>
                      <v:imagedata o:title=""/>
                      <o:lock v:ext="edit" aspectratio="f"/>
                    </v:shape>
                    <v:shape id="任意多边形: 形状 18" o:spid="_x0000_s1026" o:spt="100" style="position:absolute;left:3239452;top:3760469;height:920114;width:920115;" fillcolor="#44546A [3215]" filled="t" stroked="t" coordsize="920115,920114" o:gfxdata="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vpHEn74A&#10;AADbAAAADwAAAAAAAAABACAAAAAiAAAAZHJzL2Rvd25yZXYueG1sUEsBAhQAFAAAAAgAh07iQDMv&#10;BZ47AAAAOQAAABAAAAAAAAAAAQAgAAAADQEAAGRycy9zaGFwZXhtbC54bWxQSwUGAAAAAAYABgBb&#10;AQAAtwMAAAAA&#10;" path="m920115,460058c920115,714140,714140,920115,460057,920115c205975,920115,0,714140,0,460057c0,205975,205975,0,460057,0c714140,0,920115,205975,920115,460058xe">
                      <v:path o:connectlocs="920115,460058;460057,920115;0,460057;460057,0;920115,460058" o:connectangles="0,0,0,0,0"/>
                      <v:fill on="t" focussize="0,0"/>
                      <v:stroke weight="1.62314960629921pt" color="#000000 [3213]" joinstyle="miter"/>
                      <v:imagedata o:title=""/>
                      <o:lock v:ext="edit" aspectratio="f"/>
                    </v:shape>
                    <v:shape id="任意多边形: 形状 19" o:spid="_x0000_s1026" o:spt="100" style="position:absolute;left:3337559;top:3858577;height:723900;width:723900;" fillcolor="#FFFFFF" filled="t" stroked="t" coordsize="723900,723900" o:gfxdata="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PyZwwr4A&#10;AADbAAAADwAAAAAAAAABACAAAAAiAAAAZHJzL2Rvd25yZXYueG1sUEsBAhQAFAAAAAgAh07iQDMv&#10;BZ47AAAAOQAAABAAAAAAAAAAAQAgAAAADQEAAGRycy9zaGFwZXhtbC54bWxQSwUGAAAAAAYABgBb&#10;AQAAtwMAAAAA&#10;" path="m723900,361950c723900,561850,561850,723900,361950,723900c162051,723900,0,561850,0,361950c0,162051,162051,0,361950,0c561850,0,723900,162051,723900,361950xe">
                      <v:path o:connectlocs="723900,361950;361950,723900;0,361950;361950,0;723900,361950" o:connectangles="0,0,0,0,0"/>
                      <v:fill on="t" focussize="0,0"/>
                      <v:stroke weight="1.62314960629921pt" color="#000000 [3213]" joinstyle="miter"/>
                      <v:imagedata o:title=""/>
                      <o:lock v:ext="edit" aspectratio="f"/>
                    </v:shape>
                  </v:group>
                  <v:shape id="任意多边形: 形状 20" o:spid="_x0000_s1026" o:spt="100" style="position:absolute;left:3846194;top:4142422;height:156209;width:156210;" fillcolor="#E7E6E6 [3214]" filled="t" stroked="t" coordsize="156210,156209" o:gfxdata="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sfO4lvQAA&#10;ANsAAAAPAAAAAAAAAAEAIAAAACIAAABkcnMvZG93bnJldi54bWxQSwECFAAUAAAACACHTuJAMy8F&#10;njsAAAA5AAAAEAAAAAAAAAABACAAAAAMAQAAZHJzL3NoYXBleG1sLnhtbFBLBQYAAAAABgAGAFsB&#10;AAC2AwAAAAA=&#10;" path="m156210,78105c156210,121241,121241,156210,78105,156210c34969,156210,0,121241,0,78105c0,34969,34969,0,78105,0c121241,0,156210,34969,156210,78105xe">
                    <v:path o:connectlocs="156210,78105;78105,156210;0,78105;78105,0;156210,78105" o:connectangles="0,0,0,0,0"/>
                    <v:fill on="t" focussize="0,0"/>
                    <v:stroke weight="1.62314960629921pt" color="#000000 [3213]" joinstyle="miter"/>
                    <v:imagedata o:title=""/>
                    <o:lock v:ext="edit" aspectratio="f"/>
                  </v:shape>
                </v:group>
              </v:group>
            </w:pict>
          </mc:Fallback>
        </mc:AlternateContent>
      </w:r>
    </w:p>
    <w:p>
      <w:pPr>
        <w:ind w:firstLine="720" w:firstLineChars="100"/>
        <w:rPr>
          <w:rFonts w:hint="default" w:ascii="华文琥珀" w:hAnsi="华文琥珀" w:eastAsia="华文琥珀" w:cs="华文琥珀"/>
          <w:sz w:val="72"/>
          <w:szCs w:val="72"/>
          <w:u w:val="single"/>
          <w:shd w:val="clear" w:color="auto" w:fill="auto"/>
          <w:lang w:val="en-US" w:eastAsia="zh-CN"/>
        </w:rPr>
      </w:pPr>
      <w:r>
        <w:rPr>
          <w:rFonts w:hint="eastAsia" w:ascii="华文琥珀" w:hAnsi="华文琥珀" w:eastAsia="华文琥珀" w:cs="华文琥珀"/>
          <w:sz w:val="72"/>
          <w:szCs w:val="72"/>
          <w:u w:val="single"/>
          <w:shd w:val="clear" w:color="auto" w:fill="auto"/>
          <w:lang w:val="en-US" w:eastAsia="zh-CN"/>
        </w:rPr>
        <w:t>市场分析</w:t>
      </w:r>
    </w:p>
    <w:p>
      <w:pPr>
        <w:rPr>
          <w:rFonts w:hint="eastAsia" w:ascii="黑体" w:hAnsi="黑体" w:eastAsia="黑体" w:cs="黑体"/>
          <w:sz w:val="24"/>
          <w:szCs w:val="24"/>
          <w:shd w:val="clear" w:color="FFFFFF" w:fill="D9D9D9"/>
          <w:lang w:val="en-US" w:eastAsia="zh-CN"/>
        </w:rPr>
      </w:pPr>
    </w:p>
    <w:p>
      <w:pPr>
        <w:rPr>
          <w:rFonts w:hint="eastAsia"/>
          <w:lang w:val="en-US" w:eastAsia="zh-CN"/>
        </w:rPr>
      </w:pPr>
    </w:p>
    <w:p>
      <w:pPr>
        <w:rPr>
          <w:rFonts w:hint="default" w:ascii="华文琥珀" w:hAnsi="华文琥珀" w:eastAsia="华文琥珀" w:cs="华文琥珀"/>
          <w:sz w:val="44"/>
          <w:szCs w:val="44"/>
          <w:shd w:val="clear" w:color="auto" w:fill="auto"/>
          <w:lang w:val="en-US" w:eastAsia="zh-CN"/>
        </w:rPr>
      </w:pPr>
      <w:r>
        <w:rPr>
          <w:rFonts w:hint="eastAsia" w:ascii="华文琥珀" w:hAnsi="华文琥珀" w:eastAsia="华文琥珀" w:cs="华文琥珀"/>
          <w:sz w:val="44"/>
          <w:szCs w:val="44"/>
          <w:shd w:val="clear" w:color="auto" w:fill="auto"/>
          <w:lang w:val="en-US" w:eastAsia="zh-CN"/>
        </w:rPr>
        <w:t xml:space="preserve">小  麦 </w:t>
      </w:r>
    </w:p>
    <w:p>
      <w:pPr>
        <w:keepNext w:val="0"/>
        <w:keepLines w:val="0"/>
        <w:pageBreakBefore w:val="0"/>
        <w:widowControl w:val="0"/>
        <w:kinsoku/>
        <w:wordWrap/>
        <w:overflowPunct/>
        <w:topLinePunct w:val="0"/>
        <w:autoSpaceDE/>
        <w:autoSpaceDN/>
        <w:bidi w:val="0"/>
        <w:adjustRightInd/>
        <w:snapToGrid/>
        <w:spacing w:before="313" w:beforeLines="100" w:after="313" w:afterLines="100"/>
        <w:textAlignment w:val="auto"/>
        <w:rPr>
          <w:rFonts w:hint="eastAsia" w:ascii="黑体" w:hAnsi="黑体" w:eastAsia="黑体" w:cs="黑体"/>
          <w:b w:val="0"/>
          <w:bCs w:val="0"/>
          <w:kern w:val="2"/>
          <w:sz w:val="24"/>
          <w:szCs w:val="24"/>
          <w:shd w:val="clear" w:color="FFFFFF" w:fill="D9D9D9"/>
          <w:lang w:val="en-US" w:eastAsia="zh-CN" w:bidi="ar-SA"/>
        </w:rPr>
      </w:pPr>
      <w:r>
        <w:rPr>
          <w:rFonts w:hint="eastAsia" w:ascii="黑体" w:hAnsi="黑体" w:eastAsia="黑体" w:cs="黑体"/>
          <w:b w:val="0"/>
          <w:bCs w:val="0"/>
          <w:kern w:val="2"/>
          <w:sz w:val="24"/>
          <w:szCs w:val="24"/>
          <w:shd w:val="clear" w:color="FFFFFF" w:fill="D9D9D9"/>
          <w:lang w:val="en-US" w:eastAsia="zh-CN" w:bidi="ar-SA"/>
        </w:rPr>
        <w:t>市场行情概述</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lang w:val="en-US" w:eastAsia="zh-CN"/>
        </w:rPr>
      </w:pPr>
      <w:r>
        <w:rPr>
          <w:rFonts w:hint="eastAsia"/>
          <w:lang w:val="en-US" w:eastAsia="zh-CN"/>
        </w:rPr>
        <w:t>进入11月份，国内小麦市场受疫情影响呈现阶段性、区域性供给偏紧局面，市场购销不畅支撑小麦价格整体呈高位震荡上行走势。截至11月末，华北小麦市场均价已站稳3200元/吨，西北、华北北部部分大型企业收购价突破3300元/吨。面粉市场方面，生产成本高企推高面粉价格重心，加之疫情防控带动小包装面粉市场需求增加，月内面粉价格涨幅较为明显。麸皮方面，在生猪养殖利润较好、市场供需偏紧及蛋白粕价格高位运行等利好支持下，麸皮价格继续保持强势运行，市场均价不断突破新高</w:t>
      </w:r>
      <w:r>
        <w:rPr>
          <w:rFonts w:hint="eastAsia"/>
          <w:lang w:val="en-US" w:eastAsia="zh-CN"/>
        </w:rPr>
        <w:t>。</w:t>
      </w:r>
    </w:p>
    <w:p>
      <w:pPr>
        <w:keepNext w:val="0"/>
        <w:keepLines w:val="0"/>
        <w:pageBreakBefore w:val="0"/>
        <w:widowControl w:val="0"/>
        <w:kinsoku/>
        <w:wordWrap/>
        <w:overflowPunct/>
        <w:topLinePunct w:val="0"/>
        <w:autoSpaceDE/>
        <w:autoSpaceDN/>
        <w:bidi w:val="0"/>
        <w:adjustRightInd/>
        <w:snapToGrid/>
        <w:spacing w:before="313" w:beforeLines="100" w:after="313" w:afterLines="100"/>
        <w:textAlignment w:val="auto"/>
        <w:rPr>
          <w:rFonts w:hint="eastAsia" w:ascii="黑体" w:hAnsi="黑体" w:eastAsia="黑体" w:cs="黑体"/>
          <w:b w:val="0"/>
          <w:bCs w:val="0"/>
          <w:kern w:val="2"/>
          <w:sz w:val="24"/>
          <w:szCs w:val="24"/>
          <w:shd w:val="clear" w:color="FFFFFF" w:fill="D9D9D9"/>
          <w:lang w:val="en-US" w:eastAsia="zh-CN" w:bidi="ar-SA"/>
        </w:rPr>
      </w:pPr>
      <w:r>
        <w:rPr>
          <w:rFonts w:hint="eastAsia" w:ascii="黑体" w:hAnsi="黑体" w:eastAsia="黑体" w:cs="黑体"/>
          <w:b w:val="0"/>
          <w:bCs w:val="0"/>
          <w:kern w:val="2"/>
          <w:sz w:val="24"/>
          <w:szCs w:val="24"/>
          <w:shd w:val="clear" w:color="FFFFFF" w:fill="D9D9D9"/>
          <w:lang w:val="en-US" w:eastAsia="zh-CN" w:bidi="ar-SA"/>
        </w:rPr>
        <w:t>小麦生产情况</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lang w:val="en-US" w:eastAsia="zh-CN"/>
        </w:rPr>
      </w:pPr>
      <w:r>
        <w:rPr>
          <w:rFonts w:hint="eastAsia"/>
          <w:lang w:val="en-US" w:eastAsia="zh-CN"/>
        </w:rPr>
        <w:t>据农业农村部农情调度显示，截至11月25日，全国冬小麦和冬油菜播种已超过99%，仅剩江淮、西南等部分地区在播种扫尾。农业农村部总结今年冬小麦播种总体呈现“种得足、质量高、出苗好、结构优”四大亮点。产区冬小麦播种质量优异，为明年丰收打下坚实基础，有利于国内粮食市场安全稳定。</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lang w:val="en-US" w:eastAsia="zh-CN"/>
        </w:rPr>
      </w:pPr>
      <w:r>
        <w:rPr>
          <w:rFonts w:hint="eastAsia"/>
          <w:lang w:val="en-US" w:eastAsia="zh-CN"/>
        </w:rPr>
        <w:t>中央气象台监测，11月份，北方麦区天气整体以晴好为主，气温正常或偏高，大部墒情适宜，利于冬小麦幼苗生长。其中在中旬和月底，北方麦区出现两次大面积降温、雨雪天气，但降温过程整体持续时间段、降温幅度小，对小麦生长影响不大，同时雨雪也利于麦田增墒，利于抗寒锻炼和降低病虫越冬基数。气象部门预计，12月至明年1月间全国大部分地区气温较常年同期偏高，明年1月下旬至2月北方大部分地区气温较常年同期偏低、降水偏少。冬季“前暖后寒”的气候特征预计将影响主产区小麦越冬期推迟，有利于弱苗转化，但也增加了小麦旺长、病虫草害发生和冬春冻害的风险。针对可能发生的小麦旺长，农业农村部发布了《小麦控旺防冻保安全越冬技术意见》，指导围绕控旺长、防冻害、防病虫“一控两防”，强化田间管理，着力病虫防控，培育冬前壮苗，保苗安全越冬。</w:t>
      </w:r>
    </w:p>
    <w:p>
      <w:pPr>
        <w:keepNext w:val="0"/>
        <w:keepLines w:val="0"/>
        <w:pageBreakBefore w:val="0"/>
        <w:widowControl w:val="0"/>
        <w:kinsoku/>
        <w:wordWrap/>
        <w:overflowPunct/>
        <w:topLinePunct w:val="0"/>
        <w:autoSpaceDE/>
        <w:autoSpaceDN/>
        <w:bidi w:val="0"/>
        <w:adjustRightInd/>
        <w:snapToGrid/>
        <w:spacing w:before="313" w:beforeLines="100" w:after="313" w:afterLines="100"/>
        <w:textAlignment w:val="auto"/>
        <w:rPr>
          <w:rFonts w:hint="eastAsia" w:ascii="黑体" w:hAnsi="黑体" w:eastAsia="黑体" w:cs="黑体"/>
          <w:b w:val="0"/>
          <w:bCs w:val="0"/>
          <w:kern w:val="2"/>
          <w:sz w:val="24"/>
          <w:szCs w:val="24"/>
          <w:shd w:val="clear" w:color="FFFFFF" w:fill="D9D9D9"/>
          <w:lang w:val="en-US" w:eastAsia="zh-CN" w:bidi="ar-SA"/>
        </w:rPr>
      </w:pPr>
      <w:r>
        <w:rPr>
          <w:rFonts w:hint="eastAsia" w:ascii="黑体" w:hAnsi="黑体" w:eastAsia="黑体" w:cs="黑体"/>
          <w:b w:val="0"/>
          <w:bCs w:val="0"/>
          <w:kern w:val="2"/>
          <w:sz w:val="24"/>
          <w:szCs w:val="24"/>
          <w:shd w:val="clear" w:color="FFFFFF" w:fill="D9D9D9"/>
          <w:lang w:val="en-US" w:eastAsia="zh-CN" w:bidi="ar-SA"/>
        </w:rPr>
        <w:t>市场供需情况</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lang w:val="en-US" w:eastAsia="zh-CN"/>
        </w:rPr>
      </w:pPr>
      <w:r>
        <w:rPr>
          <w:rFonts w:hint="eastAsia"/>
          <w:lang w:val="en-US" w:eastAsia="zh-CN"/>
        </w:rPr>
        <w:t>11月份，国内小麦市场供需格局持续紧张，阶段性、区域性供给不均持续，购销双方博弈频繁，麦价整体呈震荡上行态势。分阶段来看，11月上旬，小麦市场延续前期涨势，麦价不断上攻，北方麦区大型粉企收购价普遍接近3300元/吨。到月中旬，随着价格涨至高位，市场对后市产生分歧，部分持粮主体出货积极，加工企业到货增多，价格出现小幅回调。进入下旬后，疫情防控影响物流，加之面粉企业为补充库存，以及玉米价格表现强势，带动小麦价格再显上扬势头。数据监测，截至11月30日，河北石家庄普通小麦进厂均价为3290元/吨，较月初上涨60元/吨；山东济南为3270元/吨，上涨50元/吨；河南郑州为3270元/吨，上涨50元/吨；商丘为3250元/吨，上涨40元/吨；江苏徐州为3260元/吨，上涨30元/吨；安徽宿州为3240元/吨，上涨50元/吨。</w:t>
      </w:r>
    </w:p>
    <w:p>
      <w:pPr>
        <w:keepNext w:val="0"/>
        <w:keepLines w:val="0"/>
        <w:pageBreakBefore w:val="0"/>
        <w:widowControl w:val="0"/>
        <w:kinsoku/>
        <w:wordWrap/>
        <w:overflowPunct/>
        <w:topLinePunct w:val="0"/>
        <w:autoSpaceDE/>
        <w:autoSpaceDN/>
        <w:bidi w:val="0"/>
        <w:adjustRightInd/>
        <w:snapToGrid/>
        <w:spacing w:before="313" w:beforeLines="100" w:after="313" w:afterLines="100"/>
        <w:textAlignment w:val="auto"/>
        <w:rPr>
          <w:rFonts w:hint="eastAsia" w:ascii="黑体" w:hAnsi="黑体" w:eastAsia="黑体" w:cs="黑体"/>
          <w:b w:val="0"/>
          <w:bCs w:val="0"/>
          <w:kern w:val="2"/>
          <w:sz w:val="24"/>
          <w:szCs w:val="24"/>
          <w:shd w:val="clear" w:color="FFFFFF" w:fill="D9D9D9"/>
          <w:lang w:val="en-US" w:eastAsia="zh-CN" w:bidi="ar-SA"/>
        </w:rPr>
      </w:pPr>
      <w:r>
        <w:rPr>
          <w:rFonts w:hint="eastAsia" w:ascii="黑体" w:hAnsi="黑体" w:eastAsia="黑体" w:cs="黑体"/>
          <w:b w:val="0"/>
          <w:bCs w:val="0"/>
          <w:kern w:val="2"/>
          <w:sz w:val="24"/>
          <w:szCs w:val="24"/>
          <w:shd w:val="clear" w:color="FFFFFF" w:fill="D9D9D9"/>
          <w:lang w:val="en-US" w:eastAsia="zh-CN" w:bidi="ar-SA"/>
        </w:rPr>
        <w:t>面粉麸皮情况</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lang w:val="en-US" w:eastAsia="zh-CN"/>
        </w:rPr>
      </w:pPr>
      <w:r>
        <w:rPr>
          <w:rFonts w:hint="eastAsia"/>
          <w:lang w:val="en-US" w:eastAsia="zh-CN"/>
        </w:rPr>
        <w:t>进入11月份，面粉市场步入传统消费旺季，特别是居民对小包装面粉购买需求增加，面粉市场购销总体较为活跃，粉价进入上行通道。数据监测，截至11月30日，河北石家庄粉厂面粉出厂价为3640元/吨，较月初上涨100元/吨；山东济南为3640元/吨，上涨100元/吨；河南郑州为3750元/吨，上涨30元/吨；商丘为3560元/吨，上涨10元/吨；江苏徐州为3650元/吨，上涨100元/吨；安徽宿州为3640元/吨，上涨100元/吨。</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lang w:val="en-US" w:eastAsia="zh-CN"/>
        </w:rPr>
      </w:pPr>
      <w:r>
        <w:rPr>
          <w:rFonts w:hint="eastAsia"/>
          <w:lang w:val="en-US" w:eastAsia="zh-CN"/>
        </w:rPr>
        <w:t>麸皮方面，粉企开机偏低、区域流通受限制约麸皮市场供给，加之玉米、蛋白粕价格持续走强拉高麸皮价格预期，支撑麸皮价格11月份持续走强。监测显示，截至11月30日，河北石家庄麸皮出厂价为2560元/吨，较月初上涨100元/吨；山东济南为2570元/吨，上涨120元/吨；河南郑州为2520元/吨，上涨150元/吨；商丘为2620元/吨，上涨110元/吨；江苏徐州为2590元/吨，上涨100元/吨；安徽宿州为2580元/吨，上涨80元/吨。</w:t>
      </w:r>
    </w:p>
    <w:p>
      <w:pPr>
        <w:keepNext w:val="0"/>
        <w:keepLines w:val="0"/>
        <w:pageBreakBefore w:val="0"/>
        <w:widowControl w:val="0"/>
        <w:kinsoku/>
        <w:wordWrap/>
        <w:overflowPunct/>
        <w:topLinePunct w:val="0"/>
        <w:autoSpaceDE/>
        <w:autoSpaceDN/>
        <w:bidi w:val="0"/>
        <w:adjustRightInd/>
        <w:snapToGrid/>
        <w:spacing w:before="313" w:beforeLines="100" w:after="313" w:afterLines="100"/>
        <w:textAlignment w:val="auto"/>
        <w:rPr>
          <w:rFonts w:hint="eastAsia" w:ascii="黑体" w:hAnsi="黑体" w:eastAsia="黑体" w:cs="黑体"/>
          <w:b w:val="0"/>
          <w:bCs w:val="0"/>
          <w:kern w:val="2"/>
          <w:sz w:val="24"/>
          <w:szCs w:val="24"/>
          <w:shd w:val="clear" w:color="FFFFFF" w:fill="D9D9D9"/>
          <w:lang w:val="en-US" w:eastAsia="zh-CN" w:bidi="ar-SA"/>
        </w:rPr>
      </w:pPr>
      <w:r>
        <w:rPr>
          <w:rFonts w:hint="eastAsia" w:ascii="黑体" w:hAnsi="黑体" w:eastAsia="黑体" w:cs="黑体"/>
          <w:b w:val="0"/>
          <w:bCs w:val="0"/>
          <w:kern w:val="2"/>
          <w:sz w:val="24"/>
          <w:szCs w:val="24"/>
          <w:shd w:val="clear" w:color="FFFFFF" w:fill="D9D9D9"/>
          <w:lang w:val="en-US" w:eastAsia="zh-CN" w:bidi="ar-SA"/>
        </w:rPr>
        <w:t>后市预测</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lang w:val="en-US" w:eastAsia="zh-CN"/>
        </w:rPr>
      </w:pPr>
      <w:r>
        <w:rPr>
          <w:rFonts w:hint="eastAsia"/>
          <w:lang w:val="en-US" w:eastAsia="zh-CN"/>
        </w:rPr>
        <w:t>目前我国疫情防控面临新形势新任务，加之元旦、春节备货周期临近，后期小麦市场将面临多重考验。其中，利多方面，物资跨区流通短期仍受到各种因素制约，小麦市场区域性、阶段性供应偏紧局面难以改变，而随着元旦、春节消费备货开启，粉企备货需求也将给小麦市场带来利好。另外，近段时间玉米价格快速上涨和持粮主体库存成本不断提升也对小麦价格产生较强支撑。利空方面，疫情影响下餐饮、学校等集团消费规模下降，市场对后市面粉消费预期悲观，或制约经销商备货积极性；另外，目前农户手中余粮同比仍偏多，加之“双节”临近各级储备轮换投放增量，小麦市场供需整体宽松格局没有改变。综上所述，笔者以为短期内小麦市场仍维持稳中偏强运行，但若双节市场消费不如预期，届时整体充裕的市场供给将对麦价形成压力。另外，建议市场各方关注12月份内的两个重要会议，即新一年中央经济工作会议和中央农村工作会议，以把握政策方向。</w:t>
      </w:r>
    </w:p>
    <w:p>
      <w:pPr>
        <w:rPr>
          <w:rFonts w:hint="eastAsia" w:ascii="华文琥珀" w:hAnsi="华文琥珀" w:eastAsia="华文琥珀" w:cs="华文琥珀"/>
          <w:sz w:val="44"/>
          <w:szCs w:val="44"/>
          <w:shd w:val="clear" w:color="auto" w:fill="auto"/>
          <w:lang w:val="en-US" w:eastAsia="zh-CN"/>
        </w:rPr>
      </w:pPr>
    </w:p>
    <w:p>
      <w:pPr>
        <w:rPr>
          <w:rFonts w:hint="eastAsia" w:ascii="华文琥珀" w:hAnsi="华文琥珀" w:eastAsia="华文琥珀" w:cs="华文琥珀"/>
          <w:sz w:val="44"/>
          <w:szCs w:val="44"/>
          <w:shd w:val="clear" w:color="auto" w:fill="auto"/>
          <w:lang w:val="en-US" w:eastAsia="zh-CN"/>
        </w:rPr>
      </w:pPr>
    </w:p>
    <w:p>
      <w:pPr>
        <w:rPr>
          <w:rFonts w:hint="eastAsia" w:ascii="华文琥珀" w:hAnsi="华文琥珀" w:eastAsia="华文琥珀" w:cs="华文琥珀"/>
          <w:sz w:val="44"/>
          <w:szCs w:val="44"/>
          <w:shd w:val="clear" w:color="auto" w:fill="auto"/>
          <w:lang w:val="en-US" w:eastAsia="zh-CN"/>
        </w:rPr>
      </w:pPr>
    </w:p>
    <w:p>
      <w:pPr>
        <w:rPr>
          <w:rFonts w:hint="default" w:ascii="华文琥珀" w:hAnsi="华文琥珀" w:eastAsia="华文琥珀" w:cs="华文琥珀"/>
          <w:sz w:val="44"/>
          <w:szCs w:val="44"/>
          <w:shd w:val="clear" w:color="auto" w:fill="auto"/>
          <w:lang w:val="en-US" w:eastAsia="zh-CN"/>
        </w:rPr>
      </w:pPr>
      <w:r>
        <w:rPr>
          <w:rFonts w:hint="eastAsia" w:ascii="华文琥珀" w:hAnsi="华文琥珀" w:eastAsia="华文琥珀" w:cs="华文琥珀"/>
          <w:sz w:val="44"/>
          <w:szCs w:val="44"/>
          <w:shd w:val="clear" w:color="auto" w:fill="auto"/>
          <w:lang w:val="en-US" w:eastAsia="zh-CN"/>
        </w:rPr>
        <w:t xml:space="preserve">稻  谷 </w:t>
      </w:r>
    </w:p>
    <w:p>
      <w:pPr>
        <w:keepNext w:val="0"/>
        <w:keepLines w:val="0"/>
        <w:pageBreakBefore w:val="0"/>
        <w:widowControl w:val="0"/>
        <w:kinsoku/>
        <w:wordWrap/>
        <w:overflowPunct/>
        <w:topLinePunct w:val="0"/>
        <w:autoSpaceDE/>
        <w:autoSpaceDN/>
        <w:bidi w:val="0"/>
        <w:adjustRightInd/>
        <w:snapToGrid/>
        <w:spacing w:before="313" w:beforeLines="100" w:after="313" w:afterLines="100"/>
        <w:textAlignment w:val="auto"/>
        <w:rPr>
          <w:rFonts w:hint="eastAsia" w:ascii="黑体" w:hAnsi="黑体" w:eastAsia="黑体" w:cs="黑体"/>
          <w:b w:val="0"/>
          <w:bCs w:val="0"/>
          <w:kern w:val="2"/>
          <w:sz w:val="24"/>
          <w:szCs w:val="24"/>
          <w:shd w:val="clear" w:color="FFFFFF" w:fill="D9D9D9"/>
          <w:lang w:val="en-US" w:eastAsia="zh-CN" w:bidi="ar-SA"/>
        </w:rPr>
      </w:pPr>
      <w:r>
        <w:rPr>
          <w:rFonts w:hint="eastAsia" w:ascii="黑体" w:hAnsi="黑体" w:eastAsia="黑体" w:cs="黑体"/>
          <w:b w:val="0"/>
          <w:bCs w:val="0"/>
          <w:kern w:val="2"/>
          <w:sz w:val="24"/>
          <w:szCs w:val="24"/>
          <w:shd w:val="clear" w:color="FFFFFF" w:fill="D9D9D9"/>
          <w:lang w:val="en-US" w:eastAsia="zh-CN" w:bidi="ar-SA"/>
        </w:rPr>
        <w:t>市场行情综述</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lang w:val="en-US" w:eastAsia="zh-CN"/>
        </w:rPr>
      </w:pPr>
      <w:r>
        <w:rPr>
          <w:rFonts w:hint="eastAsia"/>
          <w:lang w:val="en-US" w:eastAsia="zh-CN"/>
        </w:rPr>
        <w:t>11月份以来，受疫情防控等影响，稻米市场购销一定程度受阻。其中，部分居民增加采购，推动大米备货需求增加，但这种采购相对较为理性，总体上大米市场需求表现相对较弱。同时，随着部分粮库补库基本结束，稻谷价格上涨势头趋缓，但质量好的稻谷价格依旧坚挺走强。据监测，截至11月末，湖南长沙中晚籼稻收购价格2740元/吨，较上月末上涨20元/吨；江西南昌2660元/吨，较上月末上涨40元/吨；河南信阳2480元/吨，上涨60元/吨。黑龙江佳木斯圆粒粳稻收购价格2620元/吨，下跌40元/吨；江苏南京普通粳稻收购价2780元/吨，下跌110元/吨（新陈比价）。</w:t>
      </w:r>
    </w:p>
    <w:p>
      <w:pPr>
        <w:keepNext w:val="0"/>
        <w:keepLines w:val="0"/>
        <w:pageBreakBefore w:val="0"/>
        <w:widowControl w:val="0"/>
        <w:kinsoku/>
        <w:wordWrap/>
        <w:overflowPunct/>
        <w:topLinePunct w:val="0"/>
        <w:autoSpaceDE/>
        <w:autoSpaceDN/>
        <w:bidi w:val="0"/>
        <w:adjustRightInd/>
        <w:snapToGrid/>
        <w:spacing w:before="313" w:beforeLines="100" w:after="313" w:afterLines="100"/>
        <w:textAlignment w:val="auto"/>
        <w:rPr>
          <w:rFonts w:hint="eastAsia" w:ascii="黑体" w:hAnsi="黑体" w:eastAsia="黑体" w:cs="黑体"/>
          <w:b w:val="0"/>
          <w:bCs w:val="0"/>
          <w:kern w:val="2"/>
          <w:sz w:val="24"/>
          <w:szCs w:val="24"/>
          <w:shd w:val="clear" w:color="FFFFFF" w:fill="D9D9D9"/>
          <w:lang w:val="en-US" w:eastAsia="zh-CN" w:bidi="ar-SA"/>
        </w:rPr>
      </w:pPr>
      <w:r>
        <w:rPr>
          <w:rFonts w:hint="eastAsia" w:ascii="黑体" w:hAnsi="黑体" w:eastAsia="黑体" w:cs="黑体"/>
          <w:b w:val="0"/>
          <w:bCs w:val="0"/>
          <w:kern w:val="2"/>
          <w:sz w:val="24"/>
          <w:szCs w:val="24"/>
          <w:shd w:val="clear" w:color="FFFFFF" w:fill="D9D9D9"/>
          <w:lang w:val="en-US" w:eastAsia="zh-CN" w:bidi="ar-SA"/>
        </w:rPr>
        <w:t>市场收购情况</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lang w:val="en-US" w:eastAsia="zh-CN"/>
        </w:rPr>
      </w:pPr>
      <w:r>
        <w:rPr>
          <w:rFonts w:hint="eastAsia"/>
          <w:lang w:val="en-US" w:eastAsia="zh-CN"/>
        </w:rPr>
        <w:t>据农业农村部最新农情调度，入冬以来，我国粮食生产进展顺利。目前，全国秋粮收获超过98%，除南方部分中晚稻和晚秋作物外，其他收获已经结束。主产区新季中晚稻已进入大规模上市阶段，但由于基层惜售情绪较强，加之阴雨天气、疫情反复使得贸易流通受限，购销市场相持局面表现明显。另外，各级储备轮换前期入市收购积极，进度相对较快，随着完成轮换任务主体的增多，储备轮换收购需求有所减弱，市场采购主体也相应减少。据国家粮食和物资储备局数据，截至11月25日，主产区各类粮食企业累计收购中晚籼稻1879万吨，同比增加120万吨；累计收购粳稻1436万吨，同比增加150万吨。</w:t>
      </w:r>
    </w:p>
    <w:p>
      <w:pPr>
        <w:keepNext w:val="0"/>
        <w:keepLines w:val="0"/>
        <w:pageBreakBefore w:val="0"/>
        <w:widowControl w:val="0"/>
        <w:kinsoku/>
        <w:wordWrap/>
        <w:overflowPunct/>
        <w:topLinePunct w:val="0"/>
        <w:autoSpaceDE/>
        <w:autoSpaceDN/>
        <w:bidi w:val="0"/>
        <w:adjustRightInd/>
        <w:snapToGrid/>
        <w:spacing w:before="313" w:beforeLines="100" w:after="313" w:afterLines="100"/>
        <w:textAlignment w:val="auto"/>
        <w:rPr>
          <w:rFonts w:hint="default" w:ascii="黑体" w:hAnsi="黑体" w:eastAsia="黑体" w:cs="黑体"/>
          <w:b w:val="0"/>
          <w:bCs w:val="0"/>
          <w:kern w:val="2"/>
          <w:sz w:val="24"/>
          <w:szCs w:val="24"/>
          <w:shd w:val="clear" w:color="FFFFFF" w:fill="D9D9D9"/>
          <w:lang w:val="en-US" w:eastAsia="zh-CN" w:bidi="ar-SA"/>
        </w:rPr>
      </w:pPr>
      <w:r>
        <w:rPr>
          <w:rFonts w:hint="eastAsia" w:ascii="黑体" w:hAnsi="黑体" w:eastAsia="黑体" w:cs="黑体"/>
          <w:b w:val="0"/>
          <w:bCs w:val="0"/>
          <w:kern w:val="2"/>
          <w:sz w:val="24"/>
          <w:szCs w:val="24"/>
          <w:shd w:val="clear" w:color="FFFFFF" w:fill="D9D9D9"/>
          <w:lang w:val="en-US" w:eastAsia="zh-CN" w:bidi="ar-SA"/>
        </w:rPr>
        <w:t>市场需求情况</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lang w:val="en-US" w:eastAsia="zh-CN"/>
        </w:rPr>
      </w:pPr>
      <w:r>
        <w:rPr>
          <w:rFonts w:hint="eastAsia"/>
          <w:lang w:val="en-US" w:eastAsia="zh-CN"/>
        </w:rPr>
        <w:t>随着气温进一步下降，终端备货需求有所回升，但因餐饮、学校等集团消费减弱，加之稻谷价格坚挺，米厂加工利润微薄，开机意愿不强，11月份，市场仍保持“稻强米弱”格局。据监测，截至11月末，黑龙江东部地区标一粳米出厂价3570元/吨，河南信阳标一中晚籼米出厂价3650元/吨，较上月末持平；广州市场晚籼米批发价4370元/吨，较上月末上涨10元/吨。</w:t>
      </w:r>
    </w:p>
    <w:p>
      <w:pPr>
        <w:keepNext w:val="0"/>
        <w:keepLines w:val="0"/>
        <w:pageBreakBefore w:val="0"/>
        <w:widowControl w:val="0"/>
        <w:kinsoku/>
        <w:wordWrap/>
        <w:overflowPunct/>
        <w:topLinePunct w:val="0"/>
        <w:autoSpaceDE/>
        <w:autoSpaceDN/>
        <w:bidi w:val="0"/>
        <w:adjustRightInd/>
        <w:snapToGrid/>
        <w:spacing w:before="313" w:beforeLines="100" w:after="313" w:afterLines="100"/>
        <w:textAlignment w:val="auto"/>
        <w:rPr>
          <w:rFonts w:hint="default" w:ascii="黑体" w:hAnsi="黑体" w:eastAsia="黑体" w:cs="黑体"/>
          <w:b w:val="0"/>
          <w:bCs w:val="0"/>
          <w:kern w:val="2"/>
          <w:sz w:val="24"/>
          <w:szCs w:val="24"/>
          <w:shd w:val="clear" w:color="FFFFFF" w:fill="D9D9D9"/>
          <w:lang w:val="en-US" w:eastAsia="zh-CN" w:bidi="ar-SA"/>
        </w:rPr>
      </w:pPr>
      <w:r>
        <w:rPr>
          <w:rFonts w:hint="eastAsia" w:ascii="黑体" w:hAnsi="黑体" w:eastAsia="黑体" w:cs="黑体"/>
          <w:b w:val="0"/>
          <w:bCs w:val="0"/>
          <w:kern w:val="2"/>
          <w:sz w:val="24"/>
          <w:szCs w:val="24"/>
          <w:shd w:val="clear" w:color="FFFFFF" w:fill="D9D9D9"/>
          <w:lang w:val="en-US" w:eastAsia="zh-CN" w:bidi="ar-SA"/>
        </w:rPr>
        <w:t>稻米进出口情况</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lang w:val="en-US" w:eastAsia="zh-CN"/>
        </w:rPr>
      </w:pPr>
      <w:r>
        <w:rPr>
          <w:rFonts w:hint="eastAsia"/>
          <w:lang w:val="en-US" w:eastAsia="zh-CN"/>
        </w:rPr>
        <w:t>受供需形势进一步趋紧支撑，国际米价继续上涨，截至11月末，泰国、越南及印度5%破碎率大米出口报价395-440美元/吨，月环比上涨15美元/吨左右。但因国内外米价仍存一定差价，加之碎米需求量增大，国内大米进口继续增加。据海关数据，2022年10月我国共进口稻谷及大米40万吨，同比增26.6%；1-10月份累计进口稻米545万吨，同比增39.9%，已超过2021年全年496万吨的总进口量，以及超过全年520万吨的进口配额。</w:t>
      </w:r>
    </w:p>
    <w:p>
      <w:pPr>
        <w:keepNext w:val="0"/>
        <w:keepLines w:val="0"/>
        <w:pageBreakBefore w:val="0"/>
        <w:widowControl w:val="0"/>
        <w:kinsoku/>
        <w:wordWrap/>
        <w:overflowPunct/>
        <w:topLinePunct w:val="0"/>
        <w:autoSpaceDE/>
        <w:autoSpaceDN/>
        <w:bidi w:val="0"/>
        <w:adjustRightInd/>
        <w:snapToGrid/>
        <w:spacing w:before="313" w:beforeLines="100" w:after="313" w:afterLines="100"/>
        <w:textAlignment w:val="auto"/>
        <w:rPr>
          <w:rFonts w:hint="eastAsia" w:ascii="黑体" w:hAnsi="黑体" w:eastAsia="黑体" w:cs="黑体"/>
          <w:b w:val="0"/>
          <w:bCs w:val="0"/>
          <w:kern w:val="2"/>
          <w:sz w:val="24"/>
          <w:szCs w:val="24"/>
          <w:shd w:val="clear" w:color="FFFFFF" w:fill="D9D9D9"/>
          <w:lang w:val="en-US" w:eastAsia="zh-CN" w:bidi="ar-SA"/>
        </w:rPr>
      </w:pPr>
      <w:r>
        <w:rPr>
          <w:rFonts w:hint="eastAsia" w:ascii="黑体" w:hAnsi="黑体" w:eastAsia="黑体" w:cs="黑体"/>
          <w:b w:val="0"/>
          <w:bCs w:val="0"/>
          <w:kern w:val="2"/>
          <w:sz w:val="24"/>
          <w:szCs w:val="24"/>
          <w:shd w:val="clear" w:color="FFFFFF" w:fill="D9D9D9"/>
          <w:lang w:val="en-US" w:eastAsia="zh-CN" w:bidi="ar-SA"/>
        </w:rPr>
        <w:t>后市预测</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lang w:val="en-US" w:eastAsia="zh-CN"/>
        </w:rPr>
      </w:pPr>
      <w:r>
        <w:rPr>
          <w:rFonts w:hint="eastAsia"/>
          <w:lang w:val="en-US" w:eastAsia="zh-CN"/>
        </w:rPr>
        <w:t>后期看，随着元旦、春节临近，年末备货需求将增加，大米走货也将有所好转，但总体看消费端仍难有明显回升，预计大米加工企业仍将保持以销定产策略为主。另外，南北产区稻谷上市进度呈现差异化，其中粳稻上量将逐渐增加，预计收购价格将在托市政策支撑下以稳为主运行。</w:t>
      </w:r>
    </w:p>
    <w:p>
      <w:pPr>
        <w:rPr>
          <w:rFonts w:hint="eastAsia" w:ascii="华文琥珀" w:hAnsi="华文琥珀" w:eastAsia="华文琥珀" w:cs="华文琥珀"/>
          <w:sz w:val="44"/>
          <w:szCs w:val="44"/>
          <w:shd w:val="clear" w:color="auto" w:fill="auto"/>
          <w:lang w:val="en-US" w:eastAsia="zh-CN"/>
        </w:rPr>
      </w:pPr>
    </w:p>
    <w:p>
      <w:pPr>
        <w:rPr>
          <w:rFonts w:hint="default" w:ascii="华文琥珀" w:hAnsi="华文琥珀" w:eastAsia="华文琥珀" w:cs="华文琥珀"/>
          <w:sz w:val="44"/>
          <w:szCs w:val="44"/>
          <w:shd w:val="clear" w:color="auto" w:fill="auto"/>
          <w:lang w:val="en-US" w:eastAsia="zh-CN"/>
        </w:rPr>
      </w:pPr>
      <w:r>
        <w:rPr>
          <w:rFonts w:hint="eastAsia" w:ascii="华文琥珀" w:hAnsi="华文琥珀" w:eastAsia="华文琥珀" w:cs="华文琥珀"/>
          <w:sz w:val="44"/>
          <w:szCs w:val="44"/>
          <w:shd w:val="clear" w:color="auto" w:fill="auto"/>
          <w:lang w:val="en-US" w:eastAsia="zh-CN"/>
        </w:rPr>
        <w:t xml:space="preserve">玉  米 </w:t>
      </w:r>
    </w:p>
    <w:p>
      <w:pPr>
        <w:keepNext w:val="0"/>
        <w:keepLines w:val="0"/>
        <w:pageBreakBefore w:val="0"/>
        <w:widowControl w:val="0"/>
        <w:kinsoku/>
        <w:wordWrap/>
        <w:overflowPunct/>
        <w:topLinePunct w:val="0"/>
        <w:autoSpaceDE/>
        <w:autoSpaceDN/>
        <w:bidi w:val="0"/>
        <w:adjustRightInd/>
        <w:snapToGrid/>
        <w:spacing w:before="313" w:beforeLines="100" w:after="313" w:afterLines="100"/>
        <w:textAlignment w:val="auto"/>
        <w:rPr>
          <w:rFonts w:hint="eastAsia" w:ascii="黑体" w:hAnsi="黑体" w:eastAsia="黑体" w:cs="黑体"/>
          <w:b w:val="0"/>
          <w:bCs w:val="0"/>
          <w:kern w:val="2"/>
          <w:sz w:val="24"/>
          <w:szCs w:val="24"/>
          <w:shd w:val="clear" w:color="FFFFFF" w:fill="D9D9D9"/>
          <w:lang w:val="en-US" w:eastAsia="zh-CN" w:bidi="ar-SA"/>
        </w:rPr>
      </w:pPr>
      <w:r>
        <w:rPr>
          <w:rFonts w:hint="eastAsia" w:ascii="黑体" w:hAnsi="黑体" w:eastAsia="黑体" w:cs="黑体"/>
          <w:b w:val="0"/>
          <w:bCs w:val="0"/>
          <w:kern w:val="2"/>
          <w:sz w:val="24"/>
          <w:szCs w:val="24"/>
          <w:shd w:val="clear" w:color="FFFFFF" w:fill="D9D9D9"/>
          <w:lang w:val="en-US" w:eastAsia="zh-CN" w:bidi="ar-SA"/>
        </w:rPr>
        <w:t>市场行情概述</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lang w:val="en-US" w:eastAsia="zh-CN"/>
        </w:rPr>
      </w:pPr>
      <w:r>
        <w:rPr>
          <w:rFonts w:hint="eastAsia"/>
          <w:lang w:val="en-US" w:eastAsia="zh-CN"/>
        </w:rPr>
        <w:t>11月，受产区基层惜售情绪浓厚、雨雪天气及疫情防控导致局部物流运输受限、谷物进口减少且成本提高等影响，国内玉米市场上量偏低，供应仍呈偏紧态势，购销博弈下玉米现货价格强势上涨，其中华北地区突破3000元/吨、东北产区突破2800元/吨关口。监测显示，截至11月末，河南焦作深加工企业玉米收购价3080元/吨，较上月末上涨160元/吨；驻马店3020元/吨，上涨220元/吨；山东寿光3120元/吨，上涨290元/吨；河北秦皇岛2950元/吨，上涨220元/吨。另外，锦州港主流收购价2940-2950元/吨，上涨150元/吨；蛇口港二等玉米报价3070-3100元/吨，上涨120元/吨。</w:t>
      </w:r>
    </w:p>
    <w:p>
      <w:pPr>
        <w:keepNext w:val="0"/>
        <w:keepLines w:val="0"/>
        <w:pageBreakBefore w:val="0"/>
        <w:widowControl w:val="0"/>
        <w:kinsoku/>
        <w:wordWrap/>
        <w:overflowPunct/>
        <w:topLinePunct w:val="0"/>
        <w:autoSpaceDE/>
        <w:autoSpaceDN/>
        <w:bidi w:val="0"/>
        <w:adjustRightInd/>
        <w:snapToGrid/>
        <w:spacing w:before="313" w:beforeLines="100" w:after="313" w:afterLines="100"/>
        <w:textAlignment w:val="auto"/>
        <w:rPr>
          <w:rFonts w:hint="eastAsia" w:ascii="黑体" w:hAnsi="黑体" w:eastAsia="黑体" w:cs="黑体"/>
          <w:b w:val="0"/>
          <w:bCs w:val="0"/>
          <w:kern w:val="2"/>
          <w:sz w:val="24"/>
          <w:szCs w:val="24"/>
          <w:shd w:val="clear" w:color="FFFFFF" w:fill="D9D9D9"/>
          <w:lang w:val="en-US" w:eastAsia="zh-CN" w:bidi="ar-SA"/>
        </w:rPr>
      </w:pPr>
      <w:r>
        <w:rPr>
          <w:rFonts w:hint="eastAsia" w:ascii="黑体" w:hAnsi="黑体" w:eastAsia="黑体" w:cs="黑体"/>
          <w:b w:val="0"/>
          <w:bCs w:val="0"/>
          <w:kern w:val="2"/>
          <w:sz w:val="24"/>
          <w:szCs w:val="24"/>
          <w:shd w:val="clear" w:color="FFFFFF" w:fill="D9D9D9"/>
          <w:lang w:val="en-US" w:eastAsia="zh-CN" w:bidi="ar-SA"/>
        </w:rPr>
        <w:t>市场购销情况</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lang w:val="en-US" w:eastAsia="zh-CN"/>
        </w:rPr>
      </w:pPr>
      <w:r>
        <w:rPr>
          <w:rFonts w:hint="eastAsia"/>
          <w:lang w:val="en-US" w:eastAsia="zh-CN"/>
        </w:rPr>
        <w:t>据农业农村部最新调度显示，入冬以来，我国粮食生产进展顺利。目前，全国秋粮收获超过98%，除南方部分中晚稻和晚秋作物外，其他收获已经结束。随着北方产区新玉米进入集中上市期，因农民惜售心理较强、气象条件及局地疫情防控压力较大等不利于新作批量上市，玉米市场供应改善不及预期。其中，东北产区由于气温相对较高影响新粮脱粒上量，加之局地疫情防控压力较大，贸易环节收购心态偏谨慎，导致供需两端仍保持阶段性“脱节”态势。同时，用粮企业为保证生产所需，特别是部分企业担忧供给不足，提价促量较为积极，加之中储粮部分库点启动收购，企业补库需求增加，使得产区玉米购销渐趋活跃。据当地粮食部门统计，截至11月21日，吉林省入统企业累计收购玉米242万吨，同比增加24万吨；截至11月20日，河南省市场化收购玉米151.6万吨，同比增加80.4万吨。</w:t>
      </w:r>
    </w:p>
    <w:p>
      <w:pPr>
        <w:keepNext w:val="0"/>
        <w:keepLines w:val="0"/>
        <w:pageBreakBefore w:val="0"/>
        <w:widowControl w:val="0"/>
        <w:kinsoku/>
        <w:wordWrap/>
        <w:overflowPunct/>
        <w:topLinePunct w:val="0"/>
        <w:autoSpaceDE/>
        <w:autoSpaceDN/>
        <w:bidi w:val="0"/>
        <w:adjustRightInd/>
        <w:snapToGrid/>
        <w:spacing w:before="313" w:beforeLines="100" w:after="313" w:afterLines="100"/>
        <w:textAlignment w:val="auto"/>
        <w:rPr>
          <w:rFonts w:hint="eastAsia" w:ascii="黑体" w:hAnsi="黑体" w:eastAsia="黑体" w:cs="黑体"/>
          <w:b w:val="0"/>
          <w:bCs w:val="0"/>
          <w:kern w:val="2"/>
          <w:sz w:val="24"/>
          <w:szCs w:val="24"/>
          <w:shd w:val="clear" w:color="FFFFFF" w:fill="D9D9D9"/>
          <w:lang w:val="en-US" w:eastAsia="zh-CN" w:bidi="ar-SA"/>
        </w:rPr>
      </w:pPr>
      <w:r>
        <w:rPr>
          <w:rFonts w:hint="eastAsia" w:ascii="黑体" w:hAnsi="黑体" w:eastAsia="黑体" w:cs="黑体"/>
          <w:b w:val="0"/>
          <w:bCs w:val="0"/>
          <w:kern w:val="2"/>
          <w:sz w:val="24"/>
          <w:szCs w:val="24"/>
          <w:shd w:val="clear" w:color="FFFFFF" w:fill="D9D9D9"/>
          <w:lang w:val="en-US" w:eastAsia="zh-CN" w:bidi="ar-SA"/>
        </w:rPr>
        <w:t>市场需求情况</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ascii="黑体" w:hAnsi="黑体" w:eastAsia="黑体" w:cs="黑体"/>
          <w:b w:val="0"/>
          <w:bCs w:val="0"/>
          <w:kern w:val="2"/>
          <w:sz w:val="24"/>
          <w:szCs w:val="24"/>
          <w:shd w:val="clear" w:color="FFFFFF" w:fill="D9D9D9"/>
          <w:lang w:val="en-US" w:eastAsia="zh-CN" w:bidi="ar-SA"/>
        </w:rPr>
      </w:pPr>
      <w:r>
        <w:rPr>
          <w:rFonts w:hint="eastAsia"/>
          <w:lang w:val="en-US" w:eastAsia="zh-CN"/>
        </w:rPr>
        <w:t>在新粮集中上市但价格不跌反涨的同时，下游用粮企业采购积极性并不高，存在一定观望心态。其中，饲料养殖企业近期补库心态仍较谨慎，生猪价格11月以来震荡走低，加之终端需求偏低，使得市场猪源消化速度缓慢，养殖企业后市继续看涨信心不足、出栏积极性明显提升。据国家发改委价格监测中心数据，11月第四周全国生猪平均出场价格25.1元/公斤，比月初下跌7.62%；按目前价格及成本推算，未来生猪养殖头均盈利764.28元，比月初测算值下降26.68%。尽管当前终端市场需求偏弱对生猪价格支撑不足，但随着腌腊、灌肠等需求增加，加之四季度正处于饲料需求旺季，预计玉米饲用需求将逐渐回升。根据中国饲料工业协会发布数据，2022年10月，全国工业饲料产量2672万吨（配合饲料产量2471万吨），其中饲料企业生产的配合饲料中玉米用量占比为34.3%，环比增长3.6个百分点。深加工方面，11月以来，国内玉米淀粉和酒精企业开机率平均维持在六成左右，其中部分淀粉企业因疫情防控开机减少，产品销售也一定程度受到影响，随着春节备货期的到来，深加工企业在物流偏紧、基层粮源供应区域不均衡等影响下，补库备货周期或拉长。</w:t>
      </w:r>
    </w:p>
    <w:p>
      <w:pPr>
        <w:keepNext w:val="0"/>
        <w:keepLines w:val="0"/>
        <w:pageBreakBefore w:val="0"/>
        <w:widowControl w:val="0"/>
        <w:kinsoku/>
        <w:wordWrap/>
        <w:overflowPunct/>
        <w:topLinePunct w:val="0"/>
        <w:autoSpaceDE/>
        <w:autoSpaceDN/>
        <w:bidi w:val="0"/>
        <w:adjustRightInd/>
        <w:snapToGrid/>
        <w:spacing w:before="313" w:beforeLines="100" w:after="313" w:afterLines="100"/>
        <w:textAlignment w:val="auto"/>
        <w:rPr>
          <w:rFonts w:hint="eastAsia" w:ascii="黑体" w:hAnsi="黑体" w:eastAsia="黑体" w:cs="黑体"/>
          <w:b w:val="0"/>
          <w:bCs w:val="0"/>
          <w:kern w:val="2"/>
          <w:sz w:val="24"/>
          <w:szCs w:val="24"/>
          <w:shd w:val="clear" w:color="FFFFFF" w:fill="D9D9D9"/>
          <w:lang w:val="en-US" w:eastAsia="zh-CN" w:bidi="ar-SA"/>
        </w:rPr>
      </w:pPr>
      <w:r>
        <w:rPr>
          <w:rFonts w:hint="eastAsia" w:ascii="黑体" w:hAnsi="黑体" w:eastAsia="黑体" w:cs="黑体"/>
          <w:b w:val="0"/>
          <w:bCs w:val="0"/>
          <w:kern w:val="2"/>
          <w:sz w:val="24"/>
          <w:szCs w:val="24"/>
          <w:shd w:val="clear" w:color="FFFFFF" w:fill="D9D9D9"/>
          <w:lang w:val="en-US" w:eastAsia="zh-CN" w:bidi="ar-SA"/>
        </w:rPr>
        <w:t>后市预测</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lang w:val="en-US" w:eastAsia="zh-CN"/>
        </w:rPr>
      </w:pPr>
      <w:r>
        <w:rPr>
          <w:rFonts w:hint="eastAsia"/>
          <w:lang w:val="en-US" w:eastAsia="zh-CN"/>
        </w:rPr>
        <w:t>距离春节已不足两个月时间，用粮企业节前备货建库需求将陆续启动。气象预报显示，12月上旬东北地区雨雪天气频繁，气温下降幅度较大，在利于玉米脱粒的同时，也会增大粮食存放特别是地趴粮保存的风险，以及加大物流运输难度。据交通运输部11月25日称，在重点物资运输方面，聚焦粮食蔬菜等运输需求，将加强今冬明春能源、粮食等重点物资运输供需对接，确保粮食运输安全有序。基于此，短期玉米市场购销博弈仍将保持，现货价格或继续偏强波动运行，后期随着运输好转、东北新粮批量上市，市场风险或加大，需关注供需两端的心态变化及购销进度情况。</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lang w:val="en-US" w:eastAsia="zh-CN"/>
        </w:rPr>
      </w:pP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lang w:val="en-US" w:eastAsia="zh-CN"/>
        </w:rPr>
      </w:pP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lang w:val="en-US" w:eastAsia="zh-CN"/>
        </w:rPr>
      </w:pP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lang w:val="en-US" w:eastAsia="zh-CN"/>
        </w:rPr>
      </w:pP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lang w:val="en-US" w:eastAsia="zh-CN"/>
        </w:rPr>
      </w:pP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lang w:val="en-US" w:eastAsia="zh-CN"/>
        </w:rPr>
      </w:pP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lang w:val="en-US" w:eastAsia="zh-CN"/>
        </w:rPr>
      </w:pP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lang w:val="en-US" w:eastAsia="zh-CN"/>
        </w:rPr>
      </w:pP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lang w:val="en-US" w:eastAsia="zh-CN"/>
        </w:rPr>
      </w:pP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lang w:val="en-US" w:eastAsia="zh-CN"/>
        </w:rPr>
      </w:pP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lang w:val="en-US" w:eastAsia="zh-CN"/>
        </w:rPr>
      </w:pP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lang w:val="en-US" w:eastAsia="zh-CN"/>
        </w:rPr>
      </w:pP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lang w:val="en-US" w:eastAsia="zh-CN"/>
        </w:rPr>
      </w:pP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lang w:val="en-US" w:eastAsia="zh-CN"/>
        </w:rPr>
      </w:pPr>
    </w:p>
    <w:p>
      <w:pPr>
        <w:rPr>
          <w:rFonts w:hint="eastAsia"/>
          <w:lang w:val="en-US" w:eastAsia="zh-CN"/>
        </w:rPr>
      </w:pPr>
      <w:r>
        <w:rPr>
          <w:sz w:val="21"/>
        </w:rPr>
        <mc:AlternateContent>
          <mc:Choice Requires="wpg">
            <w:drawing>
              <wp:anchor distT="0" distB="0" distL="114300" distR="114300" simplePos="0" relativeHeight="251669504" behindDoc="0" locked="0" layoutInCell="1" allowOverlap="1">
                <wp:simplePos x="0" y="0"/>
                <wp:positionH relativeFrom="column">
                  <wp:posOffset>-42545</wp:posOffset>
                </wp:positionH>
                <wp:positionV relativeFrom="paragraph">
                  <wp:posOffset>62865</wp:posOffset>
                </wp:positionV>
                <wp:extent cx="2640330" cy="1083310"/>
                <wp:effectExtent l="10160" t="10160" r="16510" b="11430"/>
                <wp:wrapNone/>
                <wp:docPr id="88" name="图形 2"/>
                <wp:cNvGraphicFramePr/>
                <a:graphic xmlns:a="http://schemas.openxmlformats.org/drawingml/2006/main">
                  <a:graphicData uri="http://schemas.microsoft.com/office/word/2010/wordprocessingGroup">
                    <wpg:wgp>
                      <wpg:cNvGrpSpPr/>
                      <wpg:grpSpPr>
                        <a:xfrm rot="0">
                          <a:off x="1100455" y="977265"/>
                          <a:ext cx="2640330" cy="1083310"/>
                          <a:chOff x="3120389" y="2322559"/>
                          <a:chExt cx="5948060" cy="2490422"/>
                        </a:xfrm>
                      </wpg:grpSpPr>
                      <wps:wsp>
                        <wps:cNvPr id="89" name="任意多边形: 形状 13"/>
                        <wps:cNvSpPr/>
                        <wps:spPr>
                          <a:xfrm>
                            <a:off x="3309115" y="2322559"/>
                            <a:ext cx="5613725" cy="2185550"/>
                          </a:xfrm>
                          <a:custGeom>
                            <a:avLst/>
                            <a:gdLst>
                              <a:gd name="connsiteX0" fmla="*/ 145733 w 5614034"/>
                              <a:gd name="connsiteY0" fmla="*/ 2464118 h 2464117"/>
                              <a:gd name="connsiteX1" fmla="*/ 123825 w 5614034"/>
                              <a:gd name="connsiteY1" fmla="*/ 2464118 h 2464117"/>
                              <a:gd name="connsiteX2" fmla="*/ 0 w 5614034"/>
                              <a:gd name="connsiteY2" fmla="*/ 2340293 h 2464117"/>
                              <a:gd name="connsiteX3" fmla="*/ 0 w 5614034"/>
                              <a:gd name="connsiteY3" fmla="*/ 123825 h 2464117"/>
                              <a:gd name="connsiteX4" fmla="*/ 123825 w 5614034"/>
                              <a:gd name="connsiteY4" fmla="*/ 0 h 2464117"/>
                              <a:gd name="connsiteX5" fmla="*/ 5490210 w 5614034"/>
                              <a:gd name="connsiteY5" fmla="*/ 0 h 2464117"/>
                              <a:gd name="connsiteX6" fmla="*/ 5614035 w 5614034"/>
                              <a:gd name="connsiteY6" fmla="*/ 123825 h 2464117"/>
                              <a:gd name="connsiteX7" fmla="*/ 5614035 w 5614034"/>
                              <a:gd name="connsiteY7" fmla="*/ 193358 h 246411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Lst>
                            <a:rect l="l" t="t" r="r" b="b"/>
                            <a:pathLst>
                              <a:path w="5614034" h="2464117">
                                <a:moveTo>
                                  <a:pt x="145733" y="2464118"/>
                                </a:moveTo>
                                <a:lnTo>
                                  <a:pt x="123825" y="2464118"/>
                                </a:lnTo>
                                <a:cubicBezTo>
                                  <a:pt x="56197" y="2464118"/>
                                  <a:pt x="0" y="2408873"/>
                                  <a:pt x="0" y="2340293"/>
                                </a:cubicBezTo>
                                <a:lnTo>
                                  <a:pt x="0" y="123825"/>
                                </a:lnTo>
                                <a:cubicBezTo>
                                  <a:pt x="0" y="56198"/>
                                  <a:pt x="55245" y="0"/>
                                  <a:pt x="123825" y="0"/>
                                </a:cubicBezTo>
                                <a:lnTo>
                                  <a:pt x="5490210" y="0"/>
                                </a:lnTo>
                                <a:cubicBezTo>
                                  <a:pt x="5557838" y="0"/>
                                  <a:pt x="5614035" y="55245"/>
                                  <a:pt x="5614035" y="123825"/>
                                </a:cubicBezTo>
                                <a:lnTo>
                                  <a:pt x="5614035" y="193358"/>
                                </a:lnTo>
                              </a:path>
                            </a:pathLst>
                          </a:custGeom>
                          <a:noFill/>
                          <a:ln w="20614" cap="flat">
                            <a:solidFill>
                              <a:schemeClr val="tx1"/>
                            </a:solidFill>
                            <a:prstDash val="solid"/>
                            <a:miter/>
                          </a:ln>
                        </wps:spPr>
                        <wps:bodyPr/>
                      </wps:wsp>
                      <wps:wsp>
                        <wps:cNvPr id="90" name="任意多边形: 形状 14"/>
                        <wps:cNvSpPr/>
                        <wps:spPr>
                          <a:xfrm>
                            <a:off x="3454724" y="2493297"/>
                            <a:ext cx="5613725" cy="2244218"/>
                          </a:xfrm>
                          <a:custGeom>
                            <a:avLst/>
                            <a:gdLst>
                              <a:gd name="connsiteX0" fmla="*/ 5614035 w 5614034"/>
                              <a:gd name="connsiteY0" fmla="*/ 123825 h 2500312"/>
                              <a:gd name="connsiteX1" fmla="*/ 5614035 w 5614034"/>
                              <a:gd name="connsiteY1" fmla="*/ 2376488 h 2500312"/>
                              <a:gd name="connsiteX2" fmla="*/ 5490210 w 5614034"/>
                              <a:gd name="connsiteY2" fmla="*/ 2500313 h 2500312"/>
                              <a:gd name="connsiteX3" fmla="*/ 123825 w 5614034"/>
                              <a:gd name="connsiteY3" fmla="*/ 2500313 h 2500312"/>
                              <a:gd name="connsiteX4" fmla="*/ 0 w 5614034"/>
                              <a:gd name="connsiteY4" fmla="*/ 2376488 h 2500312"/>
                              <a:gd name="connsiteX5" fmla="*/ 0 w 5614034"/>
                              <a:gd name="connsiteY5" fmla="*/ 2270760 h 2500312"/>
                              <a:gd name="connsiteX6" fmla="*/ 5345430 w 5614034"/>
                              <a:gd name="connsiteY6" fmla="*/ 2270760 h 2500312"/>
                              <a:gd name="connsiteX7" fmla="*/ 5469255 w 5614034"/>
                              <a:gd name="connsiteY7" fmla="*/ 2146935 h 2500312"/>
                              <a:gd name="connsiteX8" fmla="*/ 5469255 w 5614034"/>
                              <a:gd name="connsiteY8" fmla="*/ 0 h 2500312"/>
                              <a:gd name="connsiteX9" fmla="*/ 5491163 w 5614034"/>
                              <a:gd name="connsiteY9" fmla="*/ 0 h 2500312"/>
                              <a:gd name="connsiteX10" fmla="*/ 5614035 w 5614034"/>
                              <a:gd name="connsiteY10" fmla="*/ 123825 h 250031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5614034" h="2500312">
                                <a:moveTo>
                                  <a:pt x="5614035" y="123825"/>
                                </a:moveTo>
                                <a:lnTo>
                                  <a:pt x="5614035" y="2376488"/>
                                </a:lnTo>
                                <a:cubicBezTo>
                                  <a:pt x="5614035" y="2444115"/>
                                  <a:pt x="5558790" y="2500313"/>
                                  <a:pt x="5490210" y="2500313"/>
                                </a:cubicBezTo>
                                <a:lnTo>
                                  <a:pt x="123825" y="2500313"/>
                                </a:lnTo>
                                <a:cubicBezTo>
                                  <a:pt x="56197" y="2500313"/>
                                  <a:pt x="0" y="2445068"/>
                                  <a:pt x="0" y="2376488"/>
                                </a:cubicBezTo>
                                <a:lnTo>
                                  <a:pt x="0" y="2270760"/>
                                </a:lnTo>
                                <a:lnTo>
                                  <a:pt x="5345430" y="2270760"/>
                                </a:lnTo>
                                <a:cubicBezTo>
                                  <a:pt x="5413058" y="2270760"/>
                                  <a:pt x="5469255" y="2215515"/>
                                  <a:pt x="5469255" y="2146935"/>
                                </a:cubicBezTo>
                                <a:lnTo>
                                  <a:pt x="5469255" y="0"/>
                                </a:lnTo>
                                <a:lnTo>
                                  <a:pt x="5491163" y="0"/>
                                </a:lnTo>
                                <a:cubicBezTo>
                                  <a:pt x="5558790" y="0"/>
                                  <a:pt x="5614035" y="55245"/>
                                  <a:pt x="5614035" y="123825"/>
                                </a:cubicBezTo>
                                <a:close/>
                              </a:path>
                            </a:pathLst>
                          </a:custGeom>
                          <a:solidFill>
                            <a:schemeClr val="bg2"/>
                          </a:solidFill>
                          <a:ln w="20614" cap="flat">
                            <a:solidFill>
                              <a:schemeClr val="tx1"/>
                            </a:solidFill>
                            <a:prstDash val="solid"/>
                            <a:miter/>
                          </a:ln>
                        </wps:spPr>
                        <wps:bodyPr/>
                      </wps:wsp>
                      <wpg:grpSp>
                        <wpg:cNvPr id="91" name="图形 2"/>
                        <wpg:cNvGrpSpPr/>
                        <wpg:grpSpPr>
                          <a:xfrm>
                            <a:off x="3120389" y="3760469"/>
                            <a:ext cx="1039177" cy="1052512"/>
                            <a:chOff x="3120389" y="3760469"/>
                            <a:chExt cx="1039177" cy="1052512"/>
                          </a:xfrm>
                        </wpg:grpSpPr>
                        <wpg:grpSp>
                          <wpg:cNvPr id="92" name="图形 2"/>
                          <wpg:cNvGrpSpPr/>
                          <wpg:grpSpPr>
                            <a:xfrm>
                              <a:off x="3120389" y="3760469"/>
                              <a:ext cx="1039177" cy="1052512"/>
                              <a:chOff x="3120389" y="3760469"/>
                              <a:chExt cx="1039177" cy="1052512"/>
                            </a:xfrm>
                          </wpg:grpSpPr>
                          <wps:wsp>
                            <wps:cNvPr id="93" name="任意多边形: 形状 17"/>
                            <wps:cNvSpPr/>
                            <wps:spPr>
                              <a:xfrm>
                                <a:off x="3120389" y="4446269"/>
                                <a:ext cx="366712" cy="366712"/>
                              </a:xfrm>
                              <a:custGeom>
                                <a:avLst/>
                                <a:gdLst>
                                  <a:gd name="connsiteX0" fmla="*/ 19050 w 366712"/>
                                  <a:gd name="connsiteY0" fmla="*/ 355283 h 366712"/>
                                  <a:gd name="connsiteX1" fmla="*/ 11430 w 366712"/>
                                  <a:gd name="connsiteY1" fmla="*/ 347662 h 366712"/>
                                  <a:gd name="connsiteX2" fmla="*/ 11430 w 366712"/>
                                  <a:gd name="connsiteY2" fmla="*/ 293370 h 366712"/>
                                  <a:gd name="connsiteX3" fmla="*/ 293370 w 366712"/>
                                  <a:gd name="connsiteY3" fmla="*/ 11430 h 366712"/>
                                  <a:gd name="connsiteX4" fmla="*/ 347663 w 366712"/>
                                  <a:gd name="connsiteY4" fmla="*/ 11430 h 366712"/>
                                  <a:gd name="connsiteX5" fmla="*/ 355283 w 366712"/>
                                  <a:gd name="connsiteY5" fmla="*/ 19050 h 366712"/>
                                  <a:gd name="connsiteX6" fmla="*/ 355283 w 366712"/>
                                  <a:gd name="connsiteY6" fmla="*/ 73343 h 366712"/>
                                  <a:gd name="connsiteX7" fmla="*/ 73343 w 366712"/>
                                  <a:gd name="connsiteY7" fmla="*/ 355283 h 366712"/>
                                  <a:gd name="connsiteX8" fmla="*/ 19050 w 366712"/>
                                  <a:gd name="connsiteY8" fmla="*/ 355283 h 36671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366712" h="366712">
                                    <a:moveTo>
                                      <a:pt x="19050" y="355283"/>
                                    </a:moveTo>
                                    <a:lnTo>
                                      <a:pt x="11430" y="347662"/>
                                    </a:lnTo>
                                    <a:cubicBezTo>
                                      <a:pt x="-3810" y="332423"/>
                                      <a:pt x="-3810" y="308610"/>
                                      <a:pt x="11430" y="293370"/>
                                    </a:cubicBezTo>
                                    <a:lnTo>
                                      <a:pt x="293370" y="11430"/>
                                    </a:lnTo>
                                    <a:cubicBezTo>
                                      <a:pt x="308610" y="-3810"/>
                                      <a:pt x="332423" y="-3810"/>
                                      <a:pt x="347663" y="11430"/>
                                    </a:cubicBezTo>
                                    <a:lnTo>
                                      <a:pt x="355283" y="19050"/>
                                    </a:lnTo>
                                    <a:cubicBezTo>
                                      <a:pt x="370523" y="34290"/>
                                      <a:pt x="370523" y="58102"/>
                                      <a:pt x="355283" y="73343"/>
                                    </a:cubicBezTo>
                                    <a:lnTo>
                                      <a:pt x="73343" y="355283"/>
                                    </a:lnTo>
                                    <a:cubicBezTo>
                                      <a:pt x="58103" y="370523"/>
                                      <a:pt x="33338" y="370523"/>
                                      <a:pt x="19050" y="355283"/>
                                    </a:cubicBezTo>
                                    <a:close/>
                                  </a:path>
                                </a:pathLst>
                              </a:custGeom>
                              <a:solidFill>
                                <a:schemeClr val="tx2"/>
                              </a:solidFill>
                              <a:ln w="20614" cap="flat">
                                <a:solidFill>
                                  <a:schemeClr val="tx1"/>
                                </a:solidFill>
                                <a:prstDash val="solid"/>
                                <a:miter/>
                              </a:ln>
                            </wps:spPr>
                            <wps:bodyPr/>
                          </wps:wsp>
                          <wps:wsp>
                            <wps:cNvPr id="94" name="任意多边形: 形状 18"/>
                            <wps:cNvSpPr/>
                            <wps:spPr>
                              <a:xfrm>
                                <a:off x="3239452" y="3760469"/>
                                <a:ext cx="920115" cy="920114"/>
                              </a:xfrm>
                              <a:custGeom>
                                <a:avLst/>
                                <a:gdLst>
                                  <a:gd name="connsiteX0" fmla="*/ 920115 w 920115"/>
                                  <a:gd name="connsiteY0" fmla="*/ 460058 h 920114"/>
                                  <a:gd name="connsiteX1" fmla="*/ 460057 w 920115"/>
                                  <a:gd name="connsiteY1" fmla="*/ 920115 h 920114"/>
                                  <a:gd name="connsiteX2" fmla="*/ 0 w 920115"/>
                                  <a:gd name="connsiteY2" fmla="*/ 460057 h 920114"/>
                                  <a:gd name="connsiteX3" fmla="*/ 460057 w 920115"/>
                                  <a:gd name="connsiteY3" fmla="*/ 0 h 920114"/>
                                  <a:gd name="connsiteX4" fmla="*/ 920115 w 920115"/>
                                  <a:gd name="connsiteY4" fmla="*/ 460058 h 920114"/>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920115" h="920114">
                                    <a:moveTo>
                                      <a:pt x="920115" y="460058"/>
                                    </a:moveTo>
                                    <a:cubicBezTo>
                                      <a:pt x="920115" y="714140"/>
                                      <a:pt x="714140" y="920115"/>
                                      <a:pt x="460057" y="920115"/>
                                    </a:cubicBezTo>
                                    <a:cubicBezTo>
                                      <a:pt x="205975" y="920115"/>
                                      <a:pt x="0" y="714140"/>
                                      <a:pt x="0" y="460057"/>
                                    </a:cubicBezTo>
                                    <a:cubicBezTo>
                                      <a:pt x="0" y="205975"/>
                                      <a:pt x="205975" y="0"/>
                                      <a:pt x="460057" y="0"/>
                                    </a:cubicBezTo>
                                    <a:cubicBezTo>
                                      <a:pt x="714140" y="0"/>
                                      <a:pt x="920115" y="205975"/>
                                      <a:pt x="920115" y="460058"/>
                                    </a:cubicBezTo>
                                    <a:close/>
                                  </a:path>
                                </a:pathLst>
                              </a:custGeom>
                              <a:solidFill>
                                <a:schemeClr val="tx2"/>
                              </a:solidFill>
                              <a:ln w="20614" cap="flat">
                                <a:solidFill>
                                  <a:schemeClr val="tx1"/>
                                </a:solidFill>
                                <a:prstDash val="solid"/>
                                <a:miter/>
                              </a:ln>
                            </wps:spPr>
                            <wps:bodyPr/>
                          </wps:wsp>
                          <wps:wsp>
                            <wps:cNvPr id="95" name="任意多边形: 形状 19"/>
                            <wps:cNvSpPr/>
                            <wps:spPr>
                              <a:xfrm>
                                <a:off x="3337559" y="3858577"/>
                                <a:ext cx="723900" cy="723900"/>
                              </a:xfrm>
                              <a:custGeom>
                                <a:avLst/>
                                <a:gdLst>
                                  <a:gd name="connsiteX0" fmla="*/ 723900 w 723900"/>
                                  <a:gd name="connsiteY0" fmla="*/ 361950 h 723900"/>
                                  <a:gd name="connsiteX1" fmla="*/ 361950 w 723900"/>
                                  <a:gd name="connsiteY1" fmla="*/ 723900 h 723900"/>
                                  <a:gd name="connsiteX2" fmla="*/ 0 w 723900"/>
                                  <a:gd name="connsiteY2" fmla="*/ 361950 h 723900"/>
                                  <a:gd name="connsiteX3" fmla="*/ 361950 w 723900"/>
                                  <a:gd name="connsiteY3" fmla="*/ 0 h 723900"/>
                                  <a:gd name="connsiteX4" fmla="*/ 723900 w 723900"/>
                                  <a:gd name="connsiteY4" fmla="*/ 361950 h 72390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723900" h="723900">
                                    <a:moveTo>
                                      <a:pt x="723900" y="361950"/>
                                    </a:moveTo>
                                    <a:cubicBezTo>
                                      <a:pt x="723900" y="561850"/>
                                      <a:pt x="561850" y="723900"/>
                                      <a:pt x="361950" y="723900"/>
                                    </a:cubicBezTo>
                                    <a:cubicBezTo>
                                      <a:pt x="162051" y="723900"/>
                                      <a:pt x="0" y="561850"/>
                                      <a:pt x="0" y="361950"/>
                                    </a:cubicBezTo>
                                    <a:cubicBezTo>
                                      <a:pt x="0" y="162051"/>
                                      <a:pt x="162051" y="0"/>
                                      <a:pt x="361950" y="0"/>
                                    </a:cubicBezTo>
                                    <a:cubicBezTo>
                                      <a:pt x="561850" y="0"/>
                                      <a:pt x="723900" y="162051"/>
                                      <a:pt x="723900" y="361950"/>
                                    </a:cubicBezTo>
                                    <a:close/>
                                  </a:path>
                                </a:pathLst>
                              </a:custGeom>
                              <a:solidFill>
                                <a:srgbClr val="FFFFFF"/>
                              </a:solidFill>
                              <a:ln w="20614" cap="flat">
                                <a:solidFill>
                                  <a:schemeClr val="tx1"/>
                                </a:solidFill>
                                <a:prstDash val="solid"/>
                                <a:miter/>
                              </a:ln>
                            </wps:spPr>
                            <wps:bodyPr/>
                          </wps:wsp>
                        </wpg:grpSp>
                        <wps:wsp>
                          <wps:cNvPr id="96" name="任意多边形: 形状 20"/>
                          <wps:cNvSpPr/>
                          <wps:spPr>
                            <a:xfrm>
                              <a:off x="3846194" y="4142422"/>
                              <a:ext cx="156210" cy="156209"/>
                            </a:xfrm>
                            <a:custGeom>
                              <a:avLst/>
                              <a:gdLst>
                                <a:gd name="connsiteX0" fmla="*/ 156210 w 156210"/>
                                <a:gd name="connsiteY0" fmla="*/ 78105 h 156209"/>
                                <a:gd name="connsiteX1" fmla="*/ 78105 w 156210"/>
                                <a:gd name="connsiteY1" fmla="*/ 156210 h 156209"/>
                                <a:gd name="connsiteX2" fmla="*/ 0 w 156210"/>
                                <a:gd name="connsiteY2" fmla="*/ 78105 h 156209"/>
                                <a:gd name="connsiteX3" fmla="*/ 78105 w 156210"/>
                                <a:gd name="connsiteY3" fmla="*/ 0 h 156209"/>
                                <a:gd name="connsiteX4" fmla="*/ 156210 w 156210"/>
                                <a:gd name="connsiteY4" fmla="*/ 78105 h 156209"/>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56210" h="156209">
                                  <a:moveTo>
                                    <a:pt x="156210" y="78105"/>
                                  </a:moveTo>
                                  <a:cubicBezTo>
                                    <a:pt x="156210" y="121241"/>
                                    <a:pt x="121241" y="156210"/>
                                    <a:pt x="78105" y="156210"/>
                                  </a:cubicBezTo>
                                  <a:cubicBezTo>
                                    <a:pt x="34969" y="156210"/>
                                    <a:pt x="0" y="121241"/>
                                    <a:pt x="0" y="78105"/>
                                  </a:cubicBezTo>
                                  <a:cubicBezTo>
                                    <a:pt x="0" y="34969"/>
                                    <a:pt x="34969" y="0"/>
                                    <a:pt x="78105" y="0"/>
                                  </a:cubicBezTo>
                                  <a:cubicBezTo>
                                    <a:pt x="121241" y="0"/>
                                    <a:pt x="156210" y="34969"/>
                                    <a:pt x="156210" y="78105"/>
                                  </a:cubicBezTo>
                                  <a:close/>
                                </a:path>
                              </a:pathLst>
                            </a:custGeom>
                            <a:solidFill>
                              <a:schemeClr val="bg2"/>
                            </a:solidFill>
                            <a:ln w="20614" cap="flat">
                              <a:solidFill>
                                <a:schemeClr val="tx1"/>
                              </a:solidFill>
                              <a:prstDash val="solid"/>
                              <a:miter/>
                            </a:ln>
                          </wps:spPr>
                          <wps:bodyPr/>
                        </wps:wsp>
                      </wpg:grpSp>
                    </wpg:wgp>
                  </a:graphicData>
                </a:graphic>
              </wp:anchor>
            </w:drawing>
          </mc:Choice>
          <mc:Fallback>
            <w:pict>
              <v:group id="图形 2" o:spid="_x0000_s1026" o:spt="203" style="position:absolute;left:0pt;margin-left:-3.35pt;margin-top:4.95pt;height:85.3pt;width:207.9pt;z-index:251669504;mso-width-relative:page;mso-height-relative:page;" coordorigin="3120389,2322559" coordsize="5948060,2490422" o:gfxdata="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">
                <o:lock v:ext="edit" aspectratio="f"/>
                <v:shape id="任意多边形: 形状 13" o:spid="_x0000_s1026" o:spt="100" style="position:absolute;left:3309115;top:2322559;height:2185550;width:5613725;" filled="f" stroked="t" coordsize="5614034,2464117" o:gfxdata="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lSDpBL4A&#10;AADbAAAADwAAAAAAAAABACAAAAAiAAAAZHJzL2Rvd25yZXYueG1sUEsBAhQAFAAAAAgAh07iQDMv&#10;BZ47AAAAOQAAABAAAAAAAAAAAQAgAAAADQEAAGRycy9zaGFwZXhtbC54bWxQSwUGAAAAAAYABgBb&#10;AQAAtwMAAAAA&#10;" path="m145733,2464118l123825,2464118c56197,2464118,0,2408873,0,2340293l0,123825c0,56198,55245,0,123825,0l5490210,0c5557838,0,5614035,55245,5614035,123825l5614035,193358e">
                  <v:path o:connectlocs="145724,2185550;123818,2185550;0,2075724;0,109826;123818,0;5489907,0;5613725,109826;5613725,171498" o:connectangles="0,0,0,0,0,0,0,0"/>
                  <v:fill on="f" focussize="0,0"/>
                  <v:stroke weight="1.62314960629921pt" color="#000000 [3213]" joinstyle="miter"/>
                  <v:imagedata o:title=""/>
                  <o:lock v:ext="edit" aspectratio="f"/>
                </v:shape>
                <v:shape id="任意多边形: 形状 14" o:spid="_x0000_s1026" o:spt="100" style="position:absolute;left:3454724;top:2493297;height:2244218;width:5613725;" fillcolor="#E7E6E6 [3214]" filled="t" stroked="t" coordsize="5614034,2500312" o:gfxdata="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HPg7/C5AAAA2wAA&#10;AA8AAAAAAAAAAQAgAAAAIgAAAGRycy9kb3ducmV2LnhtbFBLAQIUABQAAAAIAIdO4kAzLwWeOwAA&#10;ADkAAAAQAAAAAAAAAAEAIAAAAAgBAABkcnMvc2hhcGV4bWwueG1sUEsFBgAAAAAGAAYAWwEAALID&#10;AAAAAA==&#10;" path="m5614035,123825l5614035,2376488c5614035,2444115,5558790,2500313,5490210,2500313l123825,2500313c56197,2500313,0,2445068,0,2376488l0,2270760,5345430,2270760c5413058,2270760,5469255,2215515,5469255,2146935l5469255,0,5491163,0c5558790,0,5614035,55245,5614035,123825xe">
                  <v:path o:connectlocs="5613725,111142;5613725,2133076;5489907,2244218;123818,2244218;0,2133076;0,2038177;5345135,2038177;5468953,1927035;5468953,0;5490860,0;5613725,111142" o:connectangles="0,0,0,0,0,0,0,0,0,0,0"/>
                  <v:fill on="t" focussize="0,0"/>
                  <v:stroke weight="1.62314960629921pt" color="#000000 [3213]" joinstyle="miter"/>
                  <v:imagedata o:title=""/>
                  <o:lock v:ext="edit" aspectratio="f"/>
                </v:shape>
                <v:group id="图形 2" o:spid="_x0000_s1026" o:spt="203" style="position:absolute;left:3120389;top:3760469;height:1052512;width:1039177;" coordorigin="3120389,3760469" coordsize="1039177,1052512" o:gfxdata="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">
                  <o:lock v:ext="edit" aspectratio="f"/>
                  <v:group id="图形 2" o:spid="_x0000_s1026" o:spt="203" style="position:absolute;left:3120389;top:3760469;height:1052512;width:1039177;" coordorigin="3120389,3760469" coordsize="1039177,1052512" o:gfxdata="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">
                    <o:lock v:ext="edit" aspectratio="f"/>
                    <v:shape id="任意多边形: 形状 17" o:spid="_x0000_s1026" o:spt="100" style="position:absolute;left:3120389;top:4446269;height:366712;width:366712;" fillcolor="#44546A [3215]" filled="t" stroked="t" coordsize="366712,366712" o:gfxdata="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NsAss74A&#10;AADbAAAADwAAAAAAAAABACAAAAAiAAAAZHJzL2Rvd25yZXYueG1sUEsBAhQAFAAAAAgAh07iQDMv&#10;BZ47AAAAOQAAABAAAAAAAAAAAQAgAAAADQEAAGRycy9zaGFwZXhtbC54bWxQSwUGAAAAAAYABgBb&#10;AQAAtwMAAAAA&#10;" path="m19050,355283l11430,347662c-3810,332423,-3810,308610,11430,293370l293370,11430c308610,-3810,332423,-3810,347663,11430l355283,19050c370523,34290,370523,58102,355283,73343l73343,355283c58103,370523,33338,370523,19050,355283xe">
                      <v:path o:connectlocs="19050,355283;11430,347662;11430,293370;293370,11430;347663,11430;355283,19050;355283,73343;73343,355283;19050,355283" o:connectangles="0,0,0,0,0,0,0,0,0"/>
                      <v:fill on="t" focussize="0,0"/>
                      <v:stroke weight="1.62314960629921pt" color="#000000 [3213]" joinstyle="miter"/>
                      <v:imagedata o:title=""/>
                      <o:lock v:ext="edit" aspectratio="f"/>
                    </v:shape>
                    <v:shape id="任意多边形: 形状 18" o:spid="_x0000_s1026" o:spt="100" style="position:absolute;left:3239452;top:3760469;height:920114;width:920115;" fillcolor="#44546A [3215]" filled="t" stroked="t" coordsize="920115,920114" o:gfxdata="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tKHKNr4A&#10;AADbAAAADwAAAAAAAAABACAAAAAiAAAAZHJzL2Rvd25yZXYueG1sUEsBAhQAFAAAAAgAh07iQDMv&#10;BZ47AAAAOQAAABAAAAAAAAAAAQAgAAAADQEAAGRycy9zaGFwZXhtbC54bWxQSwUGAAAAAAYABgBb&#10;AQAAtwMAAAAA&#10;" path="m920115,460058c920115,714140,714140,920115,460057,920115c205975,920115,0,714140,0,460057c0,205975,205975,0,460057,0c714140,0,920115,205975,920115,460058xe">
                      <v:path o:connectlocs="920115,460058;460057,920115;0,460057;460057,0;920115,460058" o:connectangles="0,0,0,0,0"/>
                      <v:fill on="t" focussize="0,0"/>
                      <v:stroke weight="1.62314960629921pt" color="#000000 [3213]" joinstyle="miter"/>
                      <v:imagedata o:title=""/>
                      <o:lock v:ext="edit" aspectratio="f"/>
                    </v:shape>
                    <v:shape id="任意多边形: 形状 19" o:spid="_x0000_s1026" o:spt="100" style="position:absolute;left:3337559;top:3858577;height:723900;width:723900;" fillcolor="#FFFFFF" filled="t" stroked="t" coordsize="723900,723900" o:gfxdata="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Vs0OEvQAA&#10;ANsAAAAPAAAAAAAAAAEAIAAAACIAAABkcnMvZG93bnJldi54bWxQSwECFAAUAAAACACHTuJAMy8F&#10;njsAAAA5AAAAEAAAAAAAAAABACAAAAAMAQAAZHJzL3NoYXBleG1sLnhtbFBLBQYAAAAABgAGAFsB&#10;AAC2AwAAAAA=&#10;" path="m723900,361950c723900,561850,561850,723900,361950,723900c162051,723900,0,561850,0,361950c0,162051,162051,0,361950,0c561850,0,723900,162051,723900,361950xe">
                      <v:path o:connectlocs="723900,361950;361950,723900;0,361950;361950,0;723900,361950" o:connectangles="0,0,0,0,0"/>
                      <v:fill on="t" focussize="0,0"/>
                      <v:stroke weight="1.62314960629921pt" color="#000000 [3213]" joinstyle="miter"/>
                      <v:imagedata o:title=""/>
                      <o:lock v:ext="edit" aspectratio="f"/>
                    </v:shape>
                  </v:group>
                  <v:shape id="任意多边形: 形状 20" o:spid="_x0000_s1026" o:spt="100" style="position:absolute;left:3846194;top:4142422;height:156209;width:156210;" fillcolor="#E7E6E6 [3214]" filled="t" stroked="t" coordsize="156210,156209" o:gfxdata="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Zd+aPvQAA&#10;ANsAAAAPAAAAAAAAAAEAIAAAACIAAABkcnMvZG93bnJldi54bWxQSwECFAAUAAAACACHTuJAMy8F&#10;njsAAAA5AAAAEAAAAAAAAAABACAAAAAMAQAAZHJzL3NoYXBleG1sLnhtbFBLBQYAAAAABgAGAFsB&#10;AAC2AwAAAAA=&#10;" path="m156210,78105c156210,121241,121241,156210,78105,156210c34969,156210,0,121241,0,78105c0,34969,34969,0,78105,0c121241,0,156210,34969,156210,78105xe">
                    <v:path o:connectlocs="156210,78105;78105,156210;0,78105;78105,0;156210,78105" o:connectangles="0,0,0,0,0"/>
                    <v:fill on="t" focussize="0,0"/>
                    <v:stroke weight="1.62314960629921pt" color="#000000 [3213]" joinstyle="miter"/>
                    <v:imagedata o:title=""/>
                    <o:lock v:ext="edit" aspectratio="f"/>
                  </v:shape>
                </v:group>
              </v:group>
            </w:pict>
          </mc:Fallback>
        </mc:AlternateContent>
      </w:r>
    </w:p>
    <w:p>
      <w:pPr>
        <w:ind w:firstLine="720" w:firstLineChars="100"/>
        <w:rPr>
          <w:rFonts w:hint="default" w:ascii="华文琥珀" w:hAnsi="华文琥珀" w:eastAsia="华文琥珀" w:cs="华文琥珀"/>
          <w:sz w:val="72"/>
          <w:szCs w:val="72"/>
          <w:u w:val="single"/>
          <w:shd w:val="clear" w:color="auto" w:fill="auto"/>
          <w:lang w:val="en-US" w:eastAsia="zh-CN"/>
        </w:rPr>
      </w:pPr>
      <w:r>
        <w:rPr>
          <w:rFonts w:hint="eastAsia" w:ascii="华文琥珀" w:hAnsi="华文琥珀" w:eastAsia="华文琥珀" w:cs="华文琥珀"/>
          <w:sz w:val="72"/>
          <w:szCs w:val="72"/>
          <w:u w:val="single"/>
          <w:shd w:val="clear" w:color="auto" w:fill="auto"/>
          <w:lang w:val="en-US" w:eastAsia="zh-CN"/>
        </w:rPr>
        <w:t>聚焦热点</w:t>
      </w:r>
    </w:p>
    <w:p>
      <w:pPr>
        <w:rPr>
          <w:rFonts w:hint="eastAsia" w:ascii="黑体" w:hAnsi="黑体" w:eastAsia="黑体" w:cs="黑体"/>
          <w:sz w:val="24"/>
          <w:szCs w:val="24"/>
          <w:shd w:val="clear" w:color="FFFFFF" w:fill="D9D9D9"/>
          <w:lang w:val="en-US" w:eastAsia="zh-CN"/>
        </w:rPr>
      </w:pPr>
    </w:p>
    <w:p>
      <w:pPr>
        <w:rPr>
          <w:rFonts w:hint="eastAsia"/>
          <w:lang w:val="en-US" w:eastAsia="zh-CN"/>
        </w:rPr>
      </w:pPr>
    </w:p>
    <w:p>
      <w:pPr>
        <w:rPr>
          <w:rFonts w:hint="eastAsia"/>
          <w:lang w:val="en-US" w:eastAsia="zh-CN"/>
        </w:rPr>
      </w:pPr>
    </w:p>
    <w:p>
      <w:pPr>
        <w:rPr>
          <w:rFonts w:hint="eastAsia"/>
          <w:lang w:val="en-US" w:eastAsia="zh-CN"/>
        </w:rPr>
      </w:pPr>
    </w:p>
    <w:p>
      <w:pPr>
        <w:jc w:val="center"/>
        <w:rPr>
          <w:rFonts w:hint="eastAsia" w:ascii="黑体" w:hAnsi="黑体" w:eastAsia="黑体" w:cs="黑体"/>
          <w:b w:val="0"/>
          <w:bCs w:val="0"/>
          <w:kern w:val="2"/>
          <w:sz w:val="32"/>
          <w:szCs w:val="32"/>
          <w:shd w:val="clear" w:color="FFFFFF" w:fill="D9D9D9"/>
          <w:lang w:val="en-US" w:eastAsia="zh-CN" w:bidi="ar-SA"/>
        </w:rPr>
      </w:pPr>
      <w:r>
        <w:rPr>
          <w:rFonts w:hint="eastAsia" w:ascii="黑体" w:hAnsi="黑体" w:eastAsia="黑体" w:cs="黑体"/>
          <w:b w:val="0"/>
          <w:bCs w:val="0"/>
          <w:kern w:val="2"/>
          <w:sz w:val="32"/>
          <w:szCs w:val="32"/>
          <w:shd w:val="clear" w:color="FFFFFF" w:fill="D9D9D9"/>
          <w:lang w:val="en-US" w:eastAsia="zh-CN" w:bidi="ar-SA"/>
        </w:rPr>
        <w:t>2022年13省份新收获小麦质量监测报告</w:t>
      </w:r>
    </w:p>
    <w:p>
      <w:pPr>
        <w:jc w:val="center"/>
        <w:rPr>
          <w:rFonts w:hint="eastAsia" w:ascii="黑体" w:hAnsi="黑体" w:eastAsia="黑体" w:cs="黑体"/>
          <w:b w:val="0"/>
          <w:bCs w:val="0"/>
          <w:kern w:val="2"/>
          <w:sz w:val="24"/>
          <w:szCs w:val="24"/>
          <w:shd w:val="clear" w:color="FFFFFF" w:fill="D9D9D9"/>
          <w:lang w:val="en-US" w:eastAsia="zh-CN" w:bidi="ar-SA"/>
        </w:rPr>
      </w:pP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lang w:val="en-US" w:eastAsia="zh-CN"/>
        </w:rPr>
      </w:pPr>
      <w:r>
        <w:rPr>
          <w:rFonts w:hint="eastAsia"/>
          <w:lang w:val="en-US" w:eastAsia="zh-CN"/>
        </w:rPr>
        <w:t>为保护粮食生产者的积极性，促进粮食生产，维护经营者、消费者的合法权益，保障国家粮食质量安全，国家粮食和物资储备局组织河北、山西、江苏、浙江、安徽、山东、河南、湖北、四川、陕西、甘肃、宁夏、新疆等13个主产省份开展了新收获小麦质量安全监测工作。采集检验小麦质量样品14032份,共涉及149个地市888个县(区)，获得检验数据超过21万个,及时掌握了2022年新收获小麦质量安全状况。监测结果显示，13省份2022年新收获小麦中等（三等）以上比例为96.2%，一等比例达到63.1%。</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lang w:val="en-US" w:eastAsia="zh-CN"/>
        </w:rPr>
      </w:pPr>
      <w:r>
        <w:rPr>
          <w:rFonts w:hint="eastAsia"/>
          <w:lang w:val="en-US" w:eastAsia="zh-CN"/>
        </w:rPr>
        <w:t>一、整体质量安全状况</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lang w:val="en-US" w:eastAsia="zh-CN"/>
        </w:rPr>
      </w:pPr>
      <w:r>
        <w:rPr>
          <w:rFonts w:hint="eastAsia"/>
          <w:lang w:val="en-US" w:eastAsia="zh-CN"/>
        </w:rPr>
        <w:t>按照各省产量权重对检验数据处理分析后，13省份全部样品检验结果为：容重平均值794g/L（一等），一等至五等比例分别为63.1%、24.4%、8.7%、2.2%、1.2%，等外品为0.4%；中等以上占96.2%，千粒重平均值45.9，不完善粒率平均值3.1%，其中符合最低收购价要求（≤10%）的比例为98.9%。</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lang w:val="en-US" w:eastAsia="zh-CN"/>
        </w:rPr>
      </w:pPr>
      <w:r>
        <w:rPr>
          <w:rFonts w:hint="eastAsia"/>
          <w:lang w:val="en-US" w:eastAsia="zh-CN"/>
        </w:rPr>
        <w:t>二、各省份具体情况</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lang w:val="en-US" w:eastAsia="zh-CN"/>
        </w:rPr>
      </w:pPr>
      <w:r>
        <w:rPr>
          <w:rFonts w:hint="eastAsia"/>
          <w:lang w:val="en-US" w:eastAsia="zh-CN"/>
        </w:rPr>
        <w:t>（一）河北。共检验质量样品1705份，涉及11市以及雄安新区106县(区)。容重平均值795g/L（一等），变幅672g/L～850g/L。一等至五等比例分别为66.5%、24.5%、7.5%、0.8%、0.2%，等外品为0.5%；中等以上占98.5%，千粒重平均值44.7g，变幅31.4g～55.6g。不完善粒率平均值3.0%，变幅0.3%～17.4%；其中符合最低收购价要求（≤10%）的比例为99.6%。</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lang w:val="en-US" w:eastAsia="zh-CN"/>
        </w:rPr>
      </w:pPr>
      <w:r>
        <w:rPr>
          <w:rFonts w:hint="eastAsia"/>
          <w:lang w:val="en-US" w:eastAsia="zh-CN"/>
        </w:rPr>
        <w:t>（二）山西。共检验质量样品236份，涉及4市28县(区)。容重平均值795g/L（一等），变幅704g/L～836g/L。一等至五等比例分别为72.9%、16.5%、7.2%、2.1%、0.4%，等外品为0.9%；中等以上占96.6%。千粒重平均值47.6g，变幅33.6g～56.7g。不完善粒率平均值2.2%，变幅0.0%～10.9%；其中符合最低收购价要求（≤10%）的比例为99.6%。</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lang w:val="en-US" w:eastAsia="zh-CN"/>
        </w:rPr>
      </w:pPr>
      <w:r>
        <w:rPr>
          <w:rFonts w:hint="eastAsia"/>
          <w:lang w:val="en-US" w:eastAsia="zh-CN"/>
        </w:rPr>
        <w:t>（三）江苏。共检验质量样品1388份，涉及13市76县(区)。容重平均值799g/L（一等），变幅693g/L～855g/L。一等至五等比例分别为69.8%、23.6%、5.6%、0.7%、0.2%，等外品为0.1%；中等以上占99.0%。千粒重平均值45.3g，变幅30.6g～62.0g。不完善粒率平均值3.0%，变幅0.0%～12.0%；其中符合最低收购价要求（≤10%）的比例为99.9%。</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lang w:val="en-US" w:eastAsia="zh-CN"/>
        </w:rPr>
      </w:pPr>
      <w:r>
        <w:rPr>
          <w:rFonts w:hint="eastAsia"/>
          <w:lang w:val="en-US" w:eastAsia="zh-CN"/>
        </w:rPr>
        <w:t>（四）浙江。共检验质量样品62份，涉及6市29县(区)。容重平均值799g/L（一等），变幅721g/L～847g/L。一等至三等比例分别为61.3%、27.4%和9.7%，五等比例为1.6%，无四等样品和等外品；中等以上占98.4%，千粒重平均值43.0g，变幅34.7g～52.1g。不完善粒率平均值6.4%，变幅1.4%～19.0%；其中符合最低收购价要求（≤10%）的比例为80.6%。</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lang w:val="en-US" w:eastAsia="zh-CN"/>
        </w:rPr>
      </w:pPr>
      <w:r>
        <w:rPr>
          <w:rFonts w:hint="eastAsia"/>
          <w:lang w:val="en-US" w:eastAsia="zh-CN"/>
        </w:rPr>
        <w:t>（五）安徽。共检验质量样品1683份，涉及15市67县(区)。容重平均值首次超过800g/L，达到802g/L（一等），变幅650g/L～854g/L。中等以上占97.4%，其中一等比例达到77.6%，千粒重平均值46.6g，变幅34.2g～62.3g。不完善粒率平均值2.6%，其中符合最低收购价要求（≤10%）的比例为99.4%。</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lang w:val="en-US" w:eastAsia="zh-CN"/>
        </w:rPr>
      </w:pPr>
      <w:r>
        <w:rPr>
          <w:rFonts w:hint="eastAsia"/>
          <w:lang w:val="en-US" w:eastAsia="zh-CN"/>
        </w:rPr>
        <w:t>（六）山东。共检验质量样品2753份，涉及16市133县(区)。容重平均值785g/L（二等），变幅671g/L～842g/L。一等至五等比例分别为45.8%、33.6%、13.6%、4.2%、2.4%，等外品为0.4%；中等以上占93.0%，千粒重平均值44.8g，变幅24.5g～59.3g。不完善粒率平均值3.3%，变幅0.0%～16.2%；其中符合最低收购价要求（≤10%）的比例为99.0%。</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lang w:val="en-US" w:eastAsia="zh-CN"/>
        </w:rPr>
      </w:pPr>
      <w:r>
        <w:rPr>
          <w:rFonts w:hint="eastAsia"/>
          <w:lang w:val="en-US" w:eastAsia="zh-CN"/>
        </w:rPr>
        <w:t>（七）河南。共检验质量样品3830份，涉及18市125县(区)。容重平均值801g/L（一等），变幅731g/L～856g/L。一等至四等比例分别为76.3%、18.9%、4.4%、0.4%，无五等及以下样品；中等以上占99.6%。千粒重平均值46.8g，变幅30.9g～64.0g。不完善粒率平均值2.9%，变幅0.0%～19.1%；其中符合最低收购价要求（≤10%）的比例为99.7%。</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lang w:val="en-US" w:eastAsia="zh-CN"/>
        </w:rPr>
      </w:pPr>
      <w:r>
        <w:rPr>
          <w:rFonts w:hint="eastAsia"/>
          <w:lang w:val="en-US" w:eastAsia="zh-CN"/>
        </w:rPr>
        <w:t>（八）湖北。共检验质量样品417份，涉及15市55县(区)。容重平均值776g/L（二等），变幅664g/L～841g/L。一等至五等比例分别为29.5%、37.6%、22.1%、7.2%、2.2%，等外品为1.4%；中等以上占89.2%。千粒重平均值45.5g，变幅37.2g～67.3g。不完善粒率平均值5.9%，变幅0.0%～31.9%；其中符合最低收购价要求（≤10%）的比例为84.9%。各项指标均处于正常水平。</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lang w:val="en-US" w:eastAsia="zh-CN"/>
        </w:rPr>
      </w:pPr>
      <w:r>
        <w:rPr>
          <w:rFonts w:hint="eastAsia"/>
          <w:lang w:val="en-US" w:eastAsia="zh-CN"/>
        </w:rPr>
        <w:t>（九）四川。共检验质量样品263份，涉及13市55县(区)。容重平均值756g/L（三等），变幅655g/L～849g/L。一等至五等比例分别为11.4%、24.4%、28.5%、15.2%、13.7%，等外品为6.8%；中等以上占64.3%，千粒重平均值47.8g，变幅30.4g～62.2g。不完善粒率平均值4.3%，变幅0.1%～31.8%；其中符合最低收购价要求（≤10%）的比例为99.1%。</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lang w:val="en-US" w:eastAsia="zh-CN"/>
        </w:rPr>
      </w:pPr>
      <w:r>
        <w:rPr>
          <w:rFonts w:hint="eastAsia"/>
          <w:lang w:val="en-US" w:eastAsia="zh-CN"/>
        </w:rPr>
        <w:t>（十）陕西。共检验质量样品440份，涉及10市55县(区)。容重平均值786g/L（二等），变幅712g/L～836g/L。一等至五等比例分别为44.8%、38.2%、13.6%、2.7%、0.7%，无等外品；中等以上占96.6%。千粒重平均值49.2g，变幅36.0g～65.3g。不完善粒率平均值2.9%，变幅0.1%～14.0%；其中符合最低收购价要求（≤10%）的比例为99.8%。</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lang w:val="en-US" w:eastAsia="zh-CN"/>
        </w:rPr>
      </w:pPr>
      <w:r>
        <w:rPr>
          <w:rFonts w:hint="eastAsia"/>
          <w:lang w:val="en-US" w:eastAsia="zh-CN"/>
        </w:rPr>
        <w:t>（十一）甘肃。共检验质量样品353份，涉及14市76县(区)。容重平均值780g/L（二等），变幅702g/L～838g/L。一等至五等比例分别为26.7%、38.2%、26.3%、6.8%、1.4%，等外品为0.6%；中等以上占91.2%，千粒重平均值42.0g，变幅25.2g～69.1g。不完善粒平均值3.3%，变幅0.1%～22.6%，其中符合最低收购价要求（≤10%）的比例为98.6%。</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lang w:val="en-US" w:eastAsia="zh-CN"/>
        </w:rPr>
      </w:pPr>
      <w:r>
        <w:rPr>
          <w:rFonts w:hint="eastAsia"/>
          <w:lang w:val="en-US" w:eastAsia="zh-CN"/>
        </w:rPr>
        <w:t>（十二）宁夏。共检验质量样品192份，涉及5市22县(区)。容重平均值774g/L（二等），变幅712g/L～822g/L。一等至五等比例分别为27.1%、38.0%、25.0%、8.3%、1.6%，无等外品；中等以上占90.1%，千粒重平均值44.0g，变幅25.5g～53.3g。不完善粒率平均值2.0%，变幅0%～17.2%；其中符合最低收购价要求（≤10%）的比例为97.9%。</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lang w:val="en-US" w:eastAsia="zh-CN"/>
        </w:rPr>
      </w:pPr>
      <w:r>
        <w:rPr>
          <w:rFonts w:hint="eastAsia"/>
          <w:lang w:val="en-US" w:eastAsia="zh-CN"/>
        </w:rPr>
        <w:t>（十三）新疆。共检验质量样品710份，涉及9市61县(区)。容重平均值793g/L（二等），变幅666g/L～856g/L。一等至五等比例分别为62.4%、23.8%、7.9%、3.7%、1.3%，等外品为0.9%；中等以上占94.1%，千粒重平均值45.0g，变幅23.0g～61.1g。不完善粒率平均值2.8%，变幅0%～9.6%；其中符合最低收购价要求（≤10%）的比例为100%。。</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lang w:val="en-US" w:eastAsia="zh-CN"/>
        </w:rPr>
      </w:pP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lang w:val="en-US" w:eastAsia="zh-CN"/>
        </w:rPr>
      </w:pP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lang w:val="en-US" w:eastAsia="zh-CN"/>
        </w:rPr>
      </w:pP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lang w:val="en-US" w:eastAsia="zh-CN"/>
        </w:rPr>
      </w:pP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lang w:val="en-US" w:eastAsia="zh-CN"/>
        </w:rPr>
      </w:pPr>
    </w:p>
    <w:p>
      <w:pPr>
        <w:rPr>
          <w:rFonts w:hint="eastAsia"/>
          <w:lang w:val="en-US" w:eastAsia="zh-CN"/>
        </w:rPr>
      </w:pPr>
      <w:r>
        <w:rPr>
          <w:sz w:val="21"/>
        </w:rPr>
        <mc:AlternateContent>
          <mc:Choice Requires="wpg">
            <w:drawing>
              <wp:anchor distT="0" distB="0" distL="114300" distR="114300" simplePos="0" relativeHeight="251670528" behindDoc="0" locked="0" layoutInCell="1" allowOverlap="1">
                <wp:simplePos x="0" y="0"/>
                <wp:positionH relativeFrom="column">
                  <wp:posOffset>-42545</wp:posOffset>
                </wp:positionH>
                <wp:positionV relativeFrom="paragraph">
                  <wp:posOffset>62865</wp:posOffset>
                </wp:positionV>
                <wp:extent cx="2640330" cy="1083310"/>
                <wp:effectExtent l="10160" t="10160" r="16510" b="11430"/>
                <wp:wrapNone/>
                <wp:docPr id="121" name="图形 2"/>
                <wp:cNvGraphicFramePr/>
                <a:graphic xmlns:a="http://schemas.openxmlformats.org/drawingml/2006/main">
                  <a:graphicData uri="http://schemas.microsoft.com/office/word/2010/wordprocessingGroup">
                    <wpg:wgp>
                      <wpg:cNvGrpSpPr/>
                      <wpg:grpSpPr>
                        <a:xfrm rot="0">
                          <a:off x="1100455" y="977265"/>
                          <a:ext cx="2640330" cy="1083310"/>
                          <a:chOff x="3120389" y="2322559"/>
                          <a:chExt cx="5948060" cy="2490422"/>
                        </a:xfrm>
                      </wpg:grpSpPr>
                      <wps:wsp>
                        <wps:cNvPr id="122" name="任意多边形: 形状 13"/>
                        <wps:cNvSpPr/>
                        <wps:spPr>
                          <a:xfrm>
                            <a:off x="3309115" y="2322559"/>
                            <a:ext cx="5613725" cy="2185550"/>
                          </a:xfrm>
                          <a:custGeom>
                            <a:avLst/>
                            <a:gdLst>
                              <a:gd name="connsiteX0" fmla="*/ 145733 w 5614034"/>
                              <a:gd name="connsiteY0" fmla="*/ 2464118 h 2464117"/>
                              <a:gd name="connsiteX1" fmla="*/ 123825 w 5614034"/>
                              <a:gd name="connsiteY1" fmla="*/ 2464118 h 2464117"/>
                              <a:gd name="connsiteX2" fmla="*/ 0 w 5614034"/>
                              <a:gd name="connsiteY2" fmla="*/ 2340293 h 2464117"/>
                              <a:gd name="connsiteX3" fmla="*/ 0 w 5614034"/>
                              <a:gd name="connsiteY3" fmla="*/ 123825 h 2464117"/>
                              <a:gd name="connsiteX4" fmla="*/ 123825 w 5614034"/>
                              <a:gd name="connsiteY4" fmla="*/ 0 h 2464117"/>
                              <a:gd name="connsiteX5" fmla="*/ 5490210 w 5614034"/>
                              <a:gd name="connsiteY5" fmla="*/ 0 h 2464117"/>
                              <a:gd name="connsiteX6" fmla="*/ 5614035 w 5614034"/>
                              <a:gd name="connsiteY6" fmla="*/ 123825 h 2464117"/>
                              <a:gd name="connsiteX7" fmla="*/ 5614035 w 5614034"/>
                              <a:gd name="connsiteY7" fmla="*/ 193358 h 246411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Lst>
                            <a:rect l="l" t="t" r="r" b="b"/>
                            <a:pathLst>
                              <a:path w="5614034" h="2464117">
                                <a:moveTo>
                                  <a:pt x="145733" y="2464118"/>
                                </a:moveTo>
                                <a:lnTo>
                                  <a:pt x="123825" y="2464118"/>
                                </a:lnTo>
                                <a:cubicBezTo>
                                  <a:pt x="56197" y="2464118"/>
                                  <a:pt x="0" y="2408873"/>
                                  <a:pt x="0" y="2340293"/>
                                </a:cubicBezTo>
                                <a:lnTo>
                                  <a:pt x="0" y="123825"/>
                                </a:lnTo>
                                <a:cubicBezTo>
                                  <a:pt x="0" y="56198"/>
                                  <a:pt x="55245" y="0"/>
                                  <a:pt x="123825" y="0"/>
                                </a:cubicBezTo>
                                <a:lnTo>
                                  <a:pt x="5490210" y="0"/>
                                </a:lnTo>
                                <a:cubicBezTo>
                                  <a:pt x="5557838" y="0"/>
                                  <a:pt x="5614035" y="55245"/>
                                  <a:pt x="5614035" y="123825"/>
                                </a:cubicBezTo>
                                <a:lnTo>
                                  <a:pt x="5614035" y="193358"/>
                                </a:lnTo>
                              </a:path>
                            </a:pathLst>
                          </a:custGeom>
                          <a:noFill/>
                          <a:ln w="20614" cap="flat">
                            <a:solidFill>
                              <a:schemeClr val="tx1"/>
                            </a:solidFill>
                            <a:prstDash val="solid"/>
                            <a:miter/>
                          </a:ln>
                        </wps:spPr>
                        <wps:bodyPr/>
                      </wps:wsp>
                      <wps:wsp>
                        <wps:cNvPr id="123" name="任意多边形: 形状 14"/>
                        <wps:cNvSpPr/>
                        <wps:spPr>
                          <a:xfrm>
                            <a:off x="3454724" y="2493297"/>
                            <a:ext cx="5613725" cy="2244218"/>
                          </a:xfrm>
                          <a:custGeom>
                            <a:avLst/>
                            <a:gdLst>
                              <a:gd name="connsiteX0" fmla="*/ 5614035 w 5614034"/>
                              <a:gd name="connsiteY0" fmla="*/ 123825 h 2500312"/>
                              <a:gd name="connsiteX1" fmla="*/ 5614035 w 5614034"/>
                              <a:gd name="connsiteY1" fmla="*/ 2376488 h 2500312"/>
                              <a:gd name="connsiteX2" fmla="*/ 5490210 w 5614034"/>
                              <a:gd name="connsiteY2" fmla="*/ 2500313 h 2500312"/>
                              <a:gd name="connsiteX3" fmla="*/ 123825 w 5614034"/>
                              <a:gd name="connsiteY3" fmla="*/ 2500313 h 2500312"/>
                              <a:gd name="connsiteX4" fmla="*/ 0 w 5614034"/>
                              <a:gd name="connsiteY4" fmla="*/ 2376488 h 2500312"/>
                              <a:gd name="connsiteX5" fmla="*/ 0 w 5614034"/>
                              <a:gd name="connsiteY5" fmla="*/ 2270760 h 2500312"/>
                              <a:gd name="connsiteX6" fmla="*/ 5345430 w 5614034"/>
                              <a:gd name="connsiteY6" fmla="*/ 2270760 h 2500312"/>
                              <a:gd name="connsiteX7" fmla="*/ 5469255 w 5614034"/>
                              <a:gd name="connsiteY7" fmla="*/ 2146935 h 2500312"/>
                              <a:gd name="connsiteX8" fmla="*/ 5469255 w 5614034"/>
                              <a:gd name="connsiteY8" fmla="*/ 0 h 2500312"/>
                              <a:gd name="connsiteX9" fmla="*/ 5491163 w 5614034"/>
                              <a:gd name="connsiteY9" fmla="*/ 0 h 2500312"/>
                              <a:gd name="connsiteX10" fmla="*/ 5614035 w 5614034"/>
                              <a:gd name="connsiteY10" fmla="*/ 123825 h 250031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5614034" h="2500312">
                                <a:moveTo>
                                  <a:pt x="5614035" y="123825"/>
                                </a:moveTo>
                                <a:lnTo>
                                  <a:pt x="5614035" y="2376488"/>
                                </a:lnTo>
                                <a:cubicBezTo>
                                  <a:pt x="5614035" y="2444115"/>
                                  <a:pt x="5558790" y="2500313"/>
                                  <a:pt x="5490210" y="2500313"/>
                                </a:cubicBezTo>
                                <a:lnTo>
                                  <a:pt x="123825" y="2500313"/>
                                </a:lnTo>
                                <a:cubicBezTo>
                                  <a:pt x="56197" y="2500313"/>
                                  <a:pt x="0" y="2445068"/>
                                  <a:pt x="0" y="2376488"/>
                                </a:cubicBezTo>
                                <a:lnTo>
                                  <a:pt x="0" y="2270760"/>
                                </a:lnTo>
                                <a:lnTo>
                                  <a:pt x="5345430" y="2270760"/>
                                </a:lnTo>
                                <a:cubicBezTo>
                                  <a:pt x="5413058" y="2270760"/>
                                  <a:pt x="5469255" y="2215515"/>
                                  <a:pt x="5469255" y="2146935"/>
                                </a:cubicBezTo>
                                <a:lnTo>
                                  <a:pt x="5469255" y="0"/>
                                </a:lnTo>
                                <a:lnTo>
                                  <a:pt x="5491163" y="0"/>
                                </a:lnTo>
                                <a:cubicBezTo>
                                  <a:pt x="5558790" y="0"/>
                                  <a:pt x="5614035" y="55245"/>
                                  <a:pt x="5614035" y="123825"/>
                                </a:cubicBezTo>
                                <a:close/>
                              </a:path>
                            </a:pathLst>
                          </a:custGeom>
                          <a:solidFill>
                            <a:schemeClr val="bg2"/>
                          </a:solidFill>
                          <a:ln w="20614" cap="flat">
                            <a:solidFill>
                              <a:schemeClr val="tx1"/>
                            </a:solidFill>
                            <a:prstDash val="solid"/>
                            <a:miter/>
                          </a:ln>
                        </wps:spPr>
                        <wps:bodyPr/>
                      </wps:wsp>
                      <wpg:grpSp>
                        <wpg:cNvPr id="135" name="图形 2"/>
                        <wpg:cNvGrpSpPr/>
                        <wpg:grpSpPr>
                          <a:xfrm>
                            <a:off x="3120389" y="3760469"/>
                            <a:ext cx="1039177" cy="1052512"/>
                            <a:chOff x="3120389" y="3760469"/>
                            <a:chExt cx="1039177" cy="1052512"/>
                          </a:xfrm>
                        </wpg:grpSpPr>
                        <wpg:grpSp>
                          <wpg:cNvPr id="136" name="图形 2"/>
                          <wpg:cNvGrpSpPr/>
                          <wpg:grpSpPr>
                            <a:xfrm>
                              <a:off x="3120389" y="3760469"/>
                              <a:ext cx="1039177" cy="1052512"/>
                              <a:chOff x="3120389" y="3760469"/>
                              <a:chExt cx="1039177" cy="1052512"/>
                            </a:xfrm>
                          </wpg:grpSpPr>
                          <wps:wsp>
                            <wps:cNvPr id="137" name="任意多边形: 形状 17"/>
                            <wps:cNvSpPr/>
                            <wps:spPr>
                              <a:xfrm>
                                <a:off x="3120389" y="4446269"/>
                                <a:ext cx="366712" cy="366712"/>
                              </a:xfrm>
                              <a:custGeom>
                                <a:avLst/>
                                <a:gdLst>
                                  <a:gd name="connsiteX0" fmla="*/ 19050 w 366712"/>
                                  <a:gd name="connsiteY0" fmla="*/ 355283 h 366712"/>
                                  <a:gd name="connsiteX1" fmla="*/ 11430 w 366712"/>
                                  <a:gd name="connsiteY1" fmla="*/ 347662 h 366712"/>
                                  <a:gd name="connsiteX2" fmla="*/ 11430 w 366712"/>
                                  <a:gd name="connsiteY2" fmla="*/ 293370 h 366712"/>
                                  <a:gd name="connsiteX3" fmla="*/ 293370 w 366712"/>
                                  <a:gd name="connsiteY3" fmla="*/ 11430 h 366712"/>
                                  <a:gd name="connsiteX4" fmla="*/ 347663 w 366712"/>
                                  <a:gd name="connsiteY4" fmla="*/ 11430 h 366712"/>
                                  <a:gd name="connsiteX5" fmla="*/ 355283 w 366712"/>
                                  <a:gd name="connsiteY5" fmla="*/ 19050 h 366712"/>
                                  <a:gd name="connsiteX6" fmla="*/ 355283 w 366712"/>
                                  <a:gd name="connsiteY6" fmla="*/ 73343 h 366712"/>
                                  <a:gd name="connsiteX7" fmla="*/ 73343 w 366712"/>
                                  <a:gd name="connsiteY7" fmla="*/ 355283 h 366712"/>
                                  <a:gd name="connsiteX8" fmla="*/ 19050 w 366712"/>
                                  <a:gd name="connsiteY8" fmla="*/ 355283 h 36671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366712" h="366712">
                                    <a:moveTo>
                                      <a:pt x="19050" y="355283"/>
                                    </a:moveTo>
                                    <a:lnTo>
                                      <a:pt x="11430" y="347662"/>
                                    </a:lnTo>
                                    <a:cubicBezTo>
                                      <a:pt x="-3810" y="332423"/>
                                      <a:pt x="-3810" y="308610"/>
                                      <a:pt x="11430" y="293370"/>
                                    </a:cubicBezTo>
                                    <a:lnTo>
                                      <a:pt x="293370" y="11430"/>
                                    </a:lnTo>
                                    <a:cubicBezTo>
                                      <a:pt x="308610" y="-3810"/>
                                      <a:pt x="332423" y="-3810"/>
                                      <a:pt x="347663" y="11430"/>
                                    </a:cubicBezTo>
                                    <a:lnTo>
                                      <a:pt x="355283" y="19050"/>
                                    </a:lnTo>
                                    <a:cubicBezTo>
                                      <a:pt x="370523" y="34290"/>
                                      <a:pt x="370523" y="58102"/>
                                      <a:pt x="355283" y="73343"/>
                                    </a:cubicBezTo>
                                    <a:lnTo>
                                      <a:pt x="73343" y="355283"/>
                                    </a:lnTo>
                                    <a:cubicBezTo>
                                      <a:pt x="58103" y="370523"/>
                                      <a:pt x="33338" y="370523"/>
                                      <a:pt x="19050" y="355283"/>
                                    </a:cubicBezTo>
                                    <a:close/>
                                  </a:path>
                                </a:pathLst>
                              </a:custGeom>
                              <a:solidFill>
                                <a:schemeClr val="tx2"/>
                              </a:solidFill>
                              <a:ln w="20614" cap="flat">
                                <a:solidFill>
                                  <a:schemeClr val="tx1"/>
                                </a:solidFill>
                                <a:prstDash val="solid"/>
                                <a:miter/>
                              </a:ln>
                            </wps:spPr>
                            <wps:bodyPr/>
                          </wps:wsp>
                          <wps:wsp>
                            <wps:cNvPr id="138" name="任意多边形: 形状 18"/>
                            <wps:cNvSpPr/>
                            <wps:spPr>
                              <a:xfrm>
                                <a:off x="3239452" y="3760469"/>
                                <a:ext cx="920115" cy="920114"/>
                              </a:xfrm>
                              <a:custGeom>
                                <a:avLst/>
                                <a:gdLst>
                                  <a:gd name="connsiteX0" fmla="*/ 920115 w 920115"/>
                                  <a:gd name="connsiteY0" fmla="*/ 460058 h 920114"/>
                                  <a:gd name="connsiteX1" fmla="*/ 460057 w 920115"/>
                                  <a:gd name="connsiteY1" fmla="*/ 920115 h 920114"/>
                                  <a:gd name="connsiteX2" fmla="*/ 0 w 920115"/>
                                  <a:gd name="connsiteY2" fmla="*/ 460057 h 920114"/>
                                  <a:gd name="connsiteX3" fmla="*/ 460057 w 920115"/>
                                  <a:gd name="connsiteY3" fmla="*/ 0 h 920114"/>
                                  <a:gd name="connsiteX4" fmla="*/ 920115 w 920115"/>
                                  <a:gd name="connsiteY4" fmla="*/ 460058 h 920114"/>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920115" h="920114">
                                    <a:moveTo>
                                      <a:pt x="920115" y="460058"/>
                                    </a:moveTo>
                                    <a:cubicBezTo>
                                      <a:pt x="920115" y="714140"/>
                                      <a:pt x="714140" y="920115"/>
                                      <a:pt x="460057" y="920115"/>
                                    </a:cubicBezTo>
                                    <a:cubicBezTo>
                                      <a:pt x="205975" y="920115"/>
                                      <a:pt x="0" y="714140"/>
                                      <a:pt x="0" y="460057"/>
                                    </a:cubicBezTo>
                                    <a:cubicBezTo>
                                      <a:pt x="0" y="205975"/>
                                      <a:pt x="205975" y="0"/>
                                      <a:pt x="460057" y="0"/>
                                    </a:cubicBezTo>
                                    <a:cubicBezTo>
                                      <a:pt x="714140" y="0"/>
                                      <a:pt x="920115" y="205975"/>
                                      <a:pt x="920115" y="460058"/>
                                    </a:cubicBezTo>
                                    <a:close/>
                                  </a:path>
                                </a:pathLst>
                              </a:custGeom>
                              <a:solidFill>
                                <a:schemeClr val="tx2"/>
                              </a:solidFill>
                              <a:ln w="20614" cap="flat">
                                <a:solidFill>
                                  <a:schemeClr val="tx1"/>
                                </a:solidFill>
                                <a:prstDash val="solid"/>
                                <a:miter/>
                              </a:ln>
                            </wps:spPr>
                            <wps:bodyPr/>
                          </wps:wsp>
                          <wps:wsp>
                            <wps:cNvPr id="139" name="任意多边形: 形状 19"/>
                            <wps:cNvSpPr/>
                            <wps:spPr>
                              <a:xfrm>
                                <a:off x="3337559" y="3858577"/>
                                <a:ext cx="723900" cy="723900"/>
                              </a:xfrm>
                              <a:custGeom>
                                <a:avLst/>
                                <a:gdLst>
                                  <a:gd name="connsiteX0" fmla="*/ 723900 w 723900"/>
                                  <a:gd name="connsiteY0" fmla="*/ 361950 h 723900"/>
                                  <a:gd name="connsiteX1" fmla="*/ 361950 w 723900"/>
                                  <a:gd name="connsiteY1" fmla="*/ 723900 h 723900"/>
                                  <a:gd name="connsiteX2" fmla="*/ 0 w 723900"/>
                                  <a:gd name="connsiteY2" fmla="*/ 361950 h 723900"/>
                                  <a:gd name="connsiteX3" fmla="*/ 361950 w 723900"/>
                                  <a:gd name="connsiteY3" fmla="*/ 0 h 723900"/>
                                  <a:gd name="connsiteX4" fmla="*/ 723900 w 723900"/>
                                  <a:gd name="connsiteY4" fmla="*/ 361950 h 72390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723900" h="723900">
                                    <a:moveTo>
                                      <a:pt x="723900" y="361950"/>
                                    </a:moveTo>
                                    <a:cubicBezTo>
                                      <a:pt x="723900" y="561850"/>
                                      <a:pt x="561850" y="723900"/>
                                      <a:pt x="361950" y="723900"/>
                                    </a:cubicBezTo>
                                    <a:cubicBezTo>
                                      <a:pt x="162051" y="723900"/>
                                      <a:pt x="0" y="561850"/>
                                      <a:pt x="0" y="361950"/>
                                    </a:cubicBezTo>
                                    <a:cubicBezTo>
                                      <a:pt x="0" y="162051"/>
                                      <a:pt x="162051" y="0"/>
                                      <a:pt x="361950" y="0"/>
                                    </a:cubicBezTo>
                                    <a:cubicBezTo>
                                      <a:pt x="561850" y="0"/>
                                      <a:pt x="723900" y="162051"/>
                                      <a:pt x="723900" y="361950"/>
                                    </a:cubicBezTo>
                                    <a:close/>
                                  </a:path>
                                </a:pathLst>
                              </a:custGeom>
                              <a:solidFill>
                                <a:srgbClr val="FFFFFF"/>
                              </a:solidFill>
                              <a:ln w="20614" cap="flat">
                                <a:solidFill>
                                  <a:schemeClr val="tx1"/>
                                </a:solidFill>
                                <a:prstDash val="solid"/>
                                <a:miter/>
                              </a:ln>
                            </wps:spPr>
                            <wps:bodyPr/>
                          </wps:wsp>
                        </wpg:grpSp>
                        <wps:wsp>
                          <wps:cNvPr id="140" name="任意多边形: 形状 20"/>
                          <wps:cNvSpPr/>
                          <wps:spPr>
                            <a:xfrm>
                              <a:off x="3846194" y="4142422"/>
                              <a:ext cx="156210" cy="156209"/>
                            </a:xfrm>
                            <a:custGeom>
                              <a:avLst/>
                              <a:gdLst>
                                <a:gd name="connsiteX0" fmla="*/ 156210 w 156210"/>
                                <a:gd name="connsiteY0" fmla="*/ 78105 h 156209"/>
                                <a:gd name="connsiteX1" fmla="*/ 78105 w 156210"/>
                                <a:gd name="connsiteY1" fmla="*/ 156210 h 156209"/>
                                <a:gd name="connsiteX2" fmla="*/ 0 w 156210"/>
                                <a:gd name="connsiteY2" fmla="*/ 78105 h 156209"/>
                                <a:gd name="connsiteX3" fmla="*/ 78105 w 156210"/>
                                <a:gd name="connsiteY3" fmla="*/ 0 h 156209"/>
                                <a:gd name="connsiteX4" fmla="*/ 156210 w 156210"/>
                                <a:gd name="connsiteY4" fmla="*/ 78105 h 156209"/>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56210" h="156209">
                                  <a:moveTo>
                                    <a:pt x="156210" y="78105"/>
                                  </a:moveTo>
                                  <a:cubicBezTo>
                                    <a:pt x="156210" y="121241"/>
                                    <a:pt x="121241" y="156210"/>
                                    <a:pt x="78105" y="156210"/>
                                  </a:cubicBezTo>
                                  <a:cubicBezTo>
                                    <a:pt x="34969" y="156210"/>
                                    <a:pt x="0" y="121241"/>
                                    <a:pt x="0" y="78105"/>
                                  </a:cubicBezTo>
                                  <a:cubicBezTo>
                                    <a:pt x="0" y="34969"/>
                                    <a:pt x="34969" y="0"/>
                                    <a:pt x="78105" y="0"/>
                                  </a:cubicBezTo>
                                  <a:cubicBezTo>
                                    <a:pt x="121241" y="0"/>
                                    <a:pt x="156210" y="34969"/>
                                    <a:pt x="156210" y="78105"/>
                                  </a:cubicBezTo>
                                  <a:close/>
                                </a:path>
                              </a:pathLst>
                            </a:custGeom>
                            <a:solidFill>
                              <a:schemeClr val="bg2"/>
                            </a:solidFill>
                            <a:ln w="20614" cap="flat">
                              <a:solidFill>
                                <a:schemeClr val="tx1"/>
                              </a:solidFill>
                              <a:prstDash val="solid"/>
                              <a:miter/>
                            </a:ln>
                          </wps:spPr>
                          <wps:bodyPr/>
                        </wps:wsp>
                      </wpg:grpSp>
                    </wpg:wgp>
                  </a:graphicData>
                </a:graphic>
              </wp:anchor>
            </w:drawing>
          </mc:Choice>
          <mc:Fallback>
            <w:pict>
              <v:group id="图形 2" o:spid="_x0000_s1026" o:spt="203" style="position:absolute;left:0pt;margin-left:-3.35pt;margin-top:4.95pt;height:85.3pt;width:207.9pt;z-index:251670528;mso-width-relative:page;mso-height-relative:page;" coordorigin="3120389,2322559" coordsize="5948060,2490422" o:gfxdata="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">
                <o:lock v:ext="edit" aspectratio="f"/>
                <v:shape id="任意多边形: 形状 13" o:spid="_x0000_s1026" o:spt="100" style="position:absolute;left:3309115;top:2322559;height:2185550;width:5613725;" filled="f" stroked="t" coordsize="5614034,2464117" o:gfxdata="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CTI/qe8AAAA&#10;3AAAAA8AAAAAAAAAAQAgAAAAIgAAAGRycy9kb3ducmV2LnhtbFBLAQIUABQAAAAIAIdO4kAzLwWe&#10;OwAAADkAAAAQAAAAAAAAAAEAIAAAAAsBAABkcnMvc2hhcGV4bWwueG1sUEsFBgAAAAAGAAYAWwEA&#10;ALUDAAAAAA==&#10;" path="m145733,2464118l123825,2464118c56197,2464118,0,2408873,0,2340293l0,123825c0,56198,55245,0,123825,0l5490210,0c5557838,0,5614035,55245,5614035,123825l5614035,193358e">
                  <v:path o:connectlocs="145724,2185550;123818,2185550;0,2075724;0,109826;123818,0;5489907,0;5613725,109826;5613725,171498" o:connectangles="0,0,0,0,0,0,0,0"/>
                  <v:fill on="f" focussize="0,0"/>
                  <v:stroke weight="1.62314960629921pt" color="#000000 [3213]" joinstyle="miter"/>
                  <v:imagedata o:title=""/>
                  <o:lock v:ext="edit" aspectratio="f"/>
                </v:shape>
                <v:shape id="任意多边形: 形状 14" o:spid="_x0000_s1026" o:spt="100" style="position:absolute;left:3454724;top:2493297;height:2244218;width:5613725;" fillcolor="#E7E6E6 [3214]" filled="t" stroked="t" coordsize="5614034,2500312" o:gfxdata="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YLlxvugAAANwA&#10;AAAPAAAAAAAAAAEAIAAAACIAAABkcnMvZG93bnJldi54bWxQSwECFAAUAAAACACHTuJAMy8FnjsA&#10;AAA5AAAAEAAAAAAAAAABACAAAAAJAQAAZHJzL3NoYXBleG1sLnhtbFBLBQYAAAAABgAGAFsBAACz&#10;AwAAAAA=&#10;" path="m5614035,123825l5614035,2376488c5614035,2444115,5558790,2500313,5490210,2500313l123825,2500313c56197,2500313,0,2445068,0,2376488l0,2270760,5345430,2270760c5413058,2270760,5469255,2215515,5469255,2146935l5469255,0,5491163,0c5558790,0,5614035,55245,5614035,123825xe">
                  <v:path o:connectlocs="5613725,111142;5613725,2133076;5489907,2244218;123818,2244218;0,2133076;0,2038177;5345135,2038177;5468953,1927035;5468953,0;5490860,0;5613725,111142" o:connectangles="0,0,0,0,0,0,0,0,0,0,0"/>
                  <v:fill on="t" focussize="0,0"/>
                  <v:stroke weight="1.62314960629921pt" color="#000000 [3213]" joinstyle="miter"/>
                  <v:imagedata o:title=""/>
                  <o:lock v:ext="edit" aspectratio="f"/>
                </v:shape>
                <v:group id="图形 2" o:spid="_x0000_s1026" o:spt="203" style="position:absolute;left:3120389;top:3760469;height:1052512;width:1039177;" coordorigin="3120389,3760469" coordsize="1039177,1052512" o:gfxdata="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">
                  <o:lock v:ext="edit" aspectratio="f"/>
                  <v:group id="图形 2" o:spid="_x0000_s1026" o:spt="203" style="position:absolute;left:3120389;top:3760469;height:1052512;width:1039177;" coordorigin="3120389,3760469" coordsize="1039177,1052512" o:gfxdata="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">
                    <o:lock v:ext="edit" aspectratio="f"/>
                    <v:shape id="任意多边形: 形状 17" o:spid="_x0000_s1026" o:spt="100" style="position:absolute;left:3120389;top:4446269;height:366712;width:366712;" fillcolor="#44546A [3215]" filled="t" stroked="t" coordsize="366712,366712" o:gfxdata="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FPW8wq8AAAA&#10;3AAAAA8AAAAAAAAAAQAgAAAAIgAAAGRycy9kb3ducmV2LnhtbFBLAQIUABQAAAAIAIdO4kAzLwWe&#10;OwAAADkAAAAQAAAAAAAAAAEAIAAAAAsBAABkcnMvc2hhcGV4bWwueG1sUEsFBgAAAAAGAAYAWwEA&#10;ALUDAAAAAA==&#10;" path="m19050,355283l11430,347662c-3810,332423,-3810,308610,11430,293370l293370,11430c308610,-3810,332423,-3810,347663,11430l355283,19050c370523,34290,370523,58102,355283,73343l73343,355283c58103,370523,33338,370523,19050,355283xe">
                      <v:path o:connectlocs="19050,355283;11430,347662;11430,293370;293370,11430;347663,11430;355283,19050;355283,73343;73343,355283;19050,355283" o:connectangles="0,0,0,0,0,0,0,0,0"/>
                      <v:fill on="t" focussize="0,0"/>
                      <v:stroke weight="1.62314960629921pt" color="#000000 [3213]" joinstyle="miter"/>
                      <v:imagedata o:title=""/>
                      <o:lock v:ext="edit" aspectratio="f"/>
                    </v:shape>
                    <v:shape id="任意多边形: 形状 18" o:spid="_x0000_s1026" o:spt="100" style="position:absolute;left:3239452;top:3760469;height:920114;width:920115;" fillcolor="#44546A [3215]" filled="t" stroked="t" coordsize="920115,920114" o:gfxdata="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BdLJwa/&#10;AAAA3AAAAA8AAAAAAAAAAQAgAAAAIgAAAGRycy9kb3ducmV2LnhtbFBLAQIUABQAAAAIAIdO4kAz&#10;LwWeOwAAADkAAAAQAAAAAAAAAAEAIAAAAA4BAABkcnMvc2hhcGV4bWwueG1sUEsFBgAAAAAGAAYA&#10;WwEAALgDAAAAAA==&#10;" path="m920115,460058c920115,714140,714140,920115,460057,920115c205975,920115,0,714140,0,460057c0,205975,205975,0,460057,0c714140,0,920115,205975,920115,460058xe">
                      <v:path o:connectlocs="920115,460058;460057,920115;0,460057;460057,0;920115,460058" o:connectangles="0,0,0,0,0"/>
                      <v:fill on="t" focussize="0,0"/>
                      <v:stroke weight="1.62314960629921pt" color="#000000 [3213]" joinstyle="miter"/>
                      <v:imagedata o:title=""/>
                      <o:lock v:ext="edit" aspectratio="f"/>
                    </v:shape>
                    <v:shape id="任意多边形: 形状 19" o:spid="_x0000_s1026" o:spt="100" style="position:absolute;left:3337559;top:3858577;height:723900;width:723900;" fillcolor="#FFFFFF" filled="t" stroked="t" coordsize="723900,723900" o:gfxdata="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CEGE3q/&#10;AAAA3AAAAA8AAAAAAAAAAQAgAAAAIgAAAGRycy9kb3ducmV2LnhtbFBLAQIUABQAAAAIAIdO4kAz&#10;LwWeOwAAADkAAAAQAAAAAAAAAAEAIAAAAA4BAABkcnMvc2hhcGV4bWwueG1sUEsFBgAAAAAGAAYA&#10;WwEAALgDAAAAAA==&#10;" path="m723900,361950c723900,561850,561850,723900,361950,723900c162051,723900,0,561850,0,361950c0,162051,162051,0,361950,0c561850,0,723900,162051,723900,361950xe">
                      <v:path o:connectlocs="723900,361950;361950,723900;0,361950;361950,0;723900,361950" o:connectangles="0,0,0,0,0"/>
                      <v:fill on="t" focussize="0,0"/>
                      <v:stroke weight="1.62314960629921pt" color="#000000 [3213]" joinstyle="miter"/>
                      <v:imagedata o:title=""/>
                      <o:lock v:ext="edit" aspectratio="f"/>
                    </v:shape>
                  </v:group>
                  <v:shape id="任意多边形: 形状 20" o:spid="_x0000_s1026" o:spt="100" style="position:absolute;left:3846194;top:4142422;height:156209;width:156210;" fillcolor="#E7E6E6 [3214]" filled="t" stroked="t" coordsize="156210,156209" o:gfxdata="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6TwGw74A&#10;AADcAAAADwAAAAAAAAABACAAAAAiAAAAZHJzL2Rvd25yZXYueG1sUEsBAhQAFAAAAAgAh07iQDMv&#10;BZ47AAAAOQAAABAAAAAAAAAAAQAgAAAADQEAAGRycy9zaGFwZXhtbC54bWxQSwUGAAAAAAYABgBb&#10;AQAAtwMAAAAA&#10;" path="m156210,78105c156210,121241,121241,156210,78105,156210c34969,156210,0,121241,0,78105c0,34969,34969,0,78105,0c121241,0,156210,34969,156210,78105xe">
                    <v:path o:connectlocs="156210,78105;78105,156210;0,78105;78105,0;156210,78105" o:connectangles="0,0,0,0,0"/>
                    <v:fill on="t" focussize="0,0"/>
                    <v:stroke weight="1.62314960629921pt" color="#000000 [3213]" joinstyle="miter"/>
                    <v:imagedata o:title=""/>
                    <o:lock v:ext="edit" aspectratio="f"/>
                  </v:shape>
                </v:group>
              </v:group>
            </w:pict>
          </mc:Fallback>
        </mc:AlternateContent>
      </w:r>
    </w:p>
    <w:p>
      <w:pPr>
        <w:ind w:firstLine="720" w:firstLineChars="100"/>
        <w:rPr>
          <w:rFonts w:hint="default" w:ascii="华文琥珀" w:hAnsi="华文琥珀" w:eastAsia="华文琥珀" w:cs="华文琥珀"/>
          <w:sz w:val="72"/>
          <w:szCs w:val="72"/>
          <w:u w:val="single"/>
          <w:shd w:val="clear" w:color="auto" w:fill="auto"/>
          <w:lang w:val="en-US" w:eastAsia="zh-CN"/>
        </w:rPr>
      </w:pPr>
      <w:r>
        <w:rPr>
          <w:rFonts w:hint="eastAsia" w:ascii="华文琥珀" w:hAnsi="华文琥珀" w:eastAsia="华文琥珀" w:cs="华文琥珀"/>
          <w:sz w:val="72"/>
          <w:szCs w:val="72"/>
          <w:u w:val="single"/>
          <w:shd w:val="clear" w:color="auto" w:fill="auto"/>
          <w:lang w:val="en-US" w:eastAsia="zh-CN"/>
        </w:rPr>
        <w:t>政策法规</w:t>
      </w:r>
    </w:p>
    <w:p>
      <w:pPr>
        <w:rPr>
          <w:rFonts w:hint="eastAsia" w:ascii="黑体" w:hAnsi="黑体" w:eastAsia="黑体" w:cs="黑体"/>
          <w:sz w:val="24"/>
          <w:szCs w:val="24"/>
          <w:shd w:val="clear" w:color="FFFFFF" w:fill="D9D9D9"/>
          <w:lang w:val="en-US" w:eastAsia="zh-CN"/>
        </w:rPr>
      </w:pPr>
    </w:p>
    <w:p>
      <w:pPr>
        <w:rPr>
          <w:rFonts w:hint="eastAsia"/>
          <w:lang w:val="en-US" w:eastAsia="zh-CN"/>
        </w:rPr>
      </w:pPr>
    </w:p>
    <w:p>
      <w:pPr>
        <w:pStyle w:val="5"/>
        <w:keepNext w:val="0"/>
        <w:keepLines w:val="0"/>
        <w:pageBreakBefore w:val="0"/>
        <w:widowControl w:val="0"/>
        <w:kinsoku/>
        <w:wordWrap/>
        <w:overflowPunct/>
        <w:topLinePunct w:val="0"/>
        <w:autoSpaceDE/>
        <w:autoSpaceDN/>
        <w:bidi w:val="0"/>
        <w:adjustRightInd/>
        <w:snapToGrid/>
        <w:spacing w:line="580" w:lineRule="exact"/>
        <w:jc w:val="both"/>
        <w:textAlignment w:val="auto"/>
        <w:outlineLvl w:val="9"/>
        <w:rPr>
          <w:rFonts w:hint="eastAsia" w:ascii="黑体" w:hAnsi="黑体" w:eastAsia="黑体" w:cs="黑体"/>
          <w:b w:val="0"/>
          <w:bCs w:val="0"/>
          <w:kern w:val="2"/>
          <w:sz w:val="32"/>
          <w:szCs w:val="32"/>
          <w:shd w:val="clear" w:color="FFFFFF" w:fill="D9D9D9"/>
          <w:lang w:val="en-US" w:eastAsia="zh-CN" w:bidi="ar-SA"/>
        </w:rPr>
      </w:pPr>
    </w:p>
    <w:p>
      <w:pPr>
        <w:pStyle w:val="5"/>
        <w:keepNext w:val="0"/>
        <w:keepLines w:val="0"/>
        <w:pageBreakBefore w:val="0"/>
        <w:widowControl w:val="0"/>
        <w:kinsoku/>
        <w:wordWrap/>
        <w:overflowPunct/>
        <w:topLinePunct w:val="0"/>
        <w:autoSpaceDE/>
        <w:autoSpaceDN/>
        <w:bidi w:val="0"/>
        <w:adjustRightInd/>
        <w:snapToGrid/>
        <w:spacing w:line="580" w:lineRule="exact"/>
        <w:ind w:left="0" w:firstLine="640" w:firstLineChars="200"/>
        <w:jc w:val="center"/>
        <w:textAlignment w:val="auto"/>
        <w:outlineLvl w:val="9"/>
        <w:rPr>
          <w:rFonts w:hint="eastAsia" w:ascii="华康简标题宋" w:hAnsi="华康简标题宋" w:eastAsia="华康简标题宋" w:cs="华康简标题宋"/>
          <w:b w:val="0"/>
          <w:bCs w:val="0"/>
          <w:spacing w:val="0"/>
          <w:sz w:val="32"/>
          <w:szCs w:val="32"/>
        </w:rPr>
      </w:pPr>
      <w:r>
        <w:rPr>
          <w:rFonts w:hint="eastAsia" w:ascii="黑体" w:hAnsi="黑体" w:eastAsia="黑体" w:cs="黑体"/>
          <w:b w:val="0"/>
          <w:bCs w:val="0"/>
          <w:kern w:val="2"/>
          <w:sz w:val="32"/>
          <w:szCs w:val="32"/>
          <w:shd w:val="clear" w:color="FFFFFF" w:fill="D9D9D9"/>
          <w:lang w:val="en-US" w:eastAsia="zh-CN" w:bidi="ar-SA"/>
        </w:rPr>
        <w:t>我国提升粮食流通领域执法水平</w:t>
      </w:r>
    </w:p>
    <w:p>
      <w:pPr>
        <w:pStyle w:val="5"/>
        <w:keepNext w:val="0"/>
        <w:keepLines w:val="0"/>
        <w:pageBreakBefore w:val="0"/>
        <w:widowControl w:val="0"/>
        <w:kinsoku/>
        <w:wordWrap/>
        <w:overflowPunct/>
        <w:topLinePunct w:val="0"/>
        <w:autoSpaceDE/>
        <w:autoSpaceDN/>
        <w:bidi w:val="0"/>
        <w:adjustRightInd/>
        <w:snapToGrid/>
        <w:spacing w:line="580" w:lineRule="exact"/>
        <w:ind w:left="0" w:firstLine="420" w:firstLineChars="200"/>
        <w:jc w:val="center"/>
        <w:textAlignment w:val="auto"/>
        <w:outlineLvl w:val="9"/>
        <w:rPr>
          <w:rFonts w:hint="eastAsia" w:asciiTheme="minorHAnsi" w:hAnsiTheme="minorHAnsi" w:eastAsiaTheme="minorEastAsia" w:cstheme="minorBidi"/>
          <w:kern w:val="2"/>
          <w:sz w:val="21"/>
          <w:szCs w:val="24"/>
          <w:lang w:val="en-US" w:eastAsia="zh-CN" w:bidi="ar-SA"/>
        </w:rPr>
      </w:pP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lang w:val="en-US" w:eastAsia="zh-CN"/>
        </w:rPr>
      </w:pPr>
      <w:r>
        <w:rPr>
          <w:rFonts w:hint="eastAsia"/>
          <w:lang w:val="en-US" w:eastAsia="zh-CN"/>
        </w:rPr>
        <w:t>粮食流通涉及收购、储存、运输、加工以及销售等各个环节，一头连接生产，一头连接消费，事关粮食安全和国计民生。</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lang w:val="en-US" w:eastAsia="zh-CN"/>
        </w:rPr>
      </w:pPr>
      <w:r>
        <w:rPr>
          <w:rFonts w:hint="eastAsia"/>
          <w:lang w:val="en-US" w:eastAsia="zh-CN"/>
        </w:rPr>
        <w:t>随着经济社会的发展，粮食经营主体、经营方式日益多元化，我国粮食流通形势发生了较大变化，对粮食流通体制提出了一些新要求。2021年我国颁布了新修订的《粮食流通管理条例》，针对近年来粮食流通工作中存在的新情况、新问题和新矛盾，作出了系统的修改和完善。</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lang w:val="en-US" w:eastAsia="zh-CN"/>
        </w:rPr>
      </w:pPr>
      <w:r>
        <w:rPr>
          <w:rFonts w:hint="eastAsia"/>
          <w:lang w:val="en-US" w:eastAsia="zh-CN"/>
        </w:rPr>
        <w:t>在此基础上，为完善行政执法相关配套制度办法，国家发改委起草并公布了《粮食流通行政执法办法》，进一步健全粮食和物资储备行政执法制度，规范粮食和物资储备行政管理部门粮食流通行政执法行为。</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2" w:firstLineChars="200"/>
        <w:textAlignment w:val="auto"/>
        <w:rPr>
          <w:rFonts w:hint="eastAsia"/>
          <w:b/>
          <w:bCs/>
          <w:lang w:val="en-US" w:eastAsia="zh-CN"/>
        </w:rPr>
      </w:pPr>
      <w:r>
        <w:rPr>
          <w:rFonts w:hint="eastAsia"/>
          <w:b/>
          <w:bCs/>
          <w:lang w:val="en-US" w:eastAsia="zh-CN"/>
        </w:rPr>
        <w:t>厘清职责</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lang w:val="en-US" w:eastAsia="zh-CN"/>
        </w:rPr>
      </w:pPr>
      <w:r>
        <w:rPr>
          <w:rFonts w:hint="eastAsia"/>
          <w:lang w:val="en-US" w:eastAsia="zh-CN"/>
        </w:rPr>
        <w:t>明晰界定各级粮食和物资储备部门在相关方面的执法职责，进一步厘清垂直管理局、地方粮食和储备部门职责，压实行政执法主体责任。</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b w:val="0"/>
          <w:bCs w:val="0"/>
          <w:lang w:val="en-US" w:eastAsia="zh-CN"/>
        </w:rPr>
      </w:pPr>
      <w:r>
        <w:rPr>
          <w:rFonts w:hint="eastAsia"/>
          <w:b w:val="0"/>
          <w:bCs w:val="0"/>
          <w:lang w:val="en-US" w:eastAsia="zh-CN"/>
        </w:rPr>
        <w:t>第八条 粮食和储备部门行政执法实行分级负责制。</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lang w:val="en-US" w:eastAsia="zh-CN"/>
        </w:rPr>
      </w:pPr>
      <w:r>
        <w:rPr>
          <w:rFonts w:hint="eastAsia"/>
          <w:lang w:val="en-US" w:eastAsia="zh-CN"/>
        </w:rPr>
        <w:t>国家粮食和物资储备局组织、指导跨省（自治区、直辖市）等重大案件的查办，必要时提级或者指定管辖。省级粮食和储备部门组织、指导跨地（市）等重大案件的查处，必要时提级或者指定管辖。</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b w:val="0"/>
          <w:bCs w:val="0"/>
          <w:lang w:val="en-US" w:eastAsia="zh-CN"/>
        </w:rPr>
      </w:pPr>
      <w:r>
        <w:rPr>
          <w:rFonts w:hint="eastAsia"/>
          <w:b w:val="0"/>
          <w:bCs w:val="0"/>
          <w:lang w:val="en-US" w:eastAsia="zh-CN"/>
        </w:rPr>
        <w:t>第九条 粮食和储备部门行政执法涉及政策性粮食的，应当结合粮食权属及性质开展。</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lang w:val="en-US" w:eastAsia="zh-CN"/>
        </w:rPr>
      </w:pPr>
      <w:r>
        <w:rPr>
          <w:rFonts w:hint="eastAsia"/>
          <w:lang w:val="en-US" w:eastAsia="zh-CN"/>
        </w:rPr>
        <w:t>国家粮食和物资储备局垂直管理局负责监管辖区内中央政府储备粮管理情况，对中央政府储备粮承储企业开展行政执法，依法对违法违规行为实施行政处罚。</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lang w:val="en-US" w:eastAsia="zh-CN"/>
        </w:rPr>
      </w:pPr>
      <w:r>
        <w:rPr>
          <w:rFonts w:hint="eastAsia"/>
          <w:lang w:val="en-US" w:eastAsia="zh-CN"/>
        </w:rPr>
        <w:t>地方粮食和储备部门会同国家粮食和物资储备局垂直管理局，监管辖区内除中央政府储备粮以外的其他中央事权粮食及其相关政策执行情况，开展相关行政执法。</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lang w:val="en-US" w:eastAsia="zh-CN"/>
        </w:rPr>
      </w:pPr>
      <w:r>
        <w:rPr>
          <w:rFonts w:hint="eastAsia"/>
          <w:lang w:val="en-US" w:eastAsia="zh-CN"/>
        </w:rPr>
        <w:t>地方粮食和储备部门监管辖区内地方政府储备粮，以及社会粮食流通情况。</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lang w:val="en-US" w:eastAsia="zh-CN"/>
        </w:rPr>
      </w:pPr>
      <w:r>
        <w:rPr>
          <w:rFonts w:hint="eastAsia"/>
          <w:lang w:val="en-US" w:eastAsia="zh-CN"/>
        </w:rPr>
        <w:t>国家粮食和物资储备局垂直管理局与省级粮食和储备部门应当建立协同联动工作机制。</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2" w:firstLineChars="200"/>
        <w:textAlignment w:val="auto"/>
        <w:rPr>
          <w:rFonts w:hint="eastAsia"/>
          <w:b/>
          <w:bCs/>
          <w:lang w:val="en-US" w:eastAsia="zh-CN"/>
        </w:rPr>
      </w:pPr>
      <w:r>
        <w:rPr>
          <w:rFonts w:hint="eastAsia"/>
          <w:b/>
          <w:bCs/>
          <w:lang w:val="en-US" w:eastAsia="zh-CN"/>
        </w:rPr>
        <w:t>明确立案事项</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lang w:val="en-US" w:eastAsia="zh-CN"/>
        </w:rPr>
      </w:pPr>
      <w:r>
        <w:rPr>
          <w:rFonts w:hint="eastAsia"/>
          <w:lang w:val="en-US" w:eastAsia="zh-CN"/>
        </w:rPr>
        <w:t>明确粮食和储备部门粮食流通行政执法应当立案事项，提供更强可操作性。增加查封扣押、立案调查、责任追究等内容，进一步压实行政执法人员相关责任，努力确保行政执法工作在制度框架内进行。</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lang w:val="en-US" w:eastAsia="zh-CN"/>
        </w:rPr>
      </w:pPr>
      <w:r>
        <w:rPr>
          <w:rFonts w:hint="eastAsia"/>
          <w:lang w:val="en-US" w:eastAsia="zh-CN"/>
        </w:rPr>
        <w:t>在查封扣押章节，规定了粮食和储备部门在行政执法过程的相关权限、范围、条件和程序等。</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lang w:val="en-US" w:eastAsia="zh-CN"/>
        </w:rPr>
      </w:pPr>
      <w:r>
        <w:rPr>
          <w:rFonts w:hint="eastAsia"/>
          <w:lang w:val="en-US" w:eastAsia="zh-CN"/>
        </w:rPr>
        <w:t>在行政处罚决定章节，分为简易程序、普通程序、听证程序。</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lang w:val="en-US" w:eastAsia="zh-CN"/>
        </w:rPr>
      </w:pPr>
      <w:r>
        <w:rPr>
          <w:rFonts w:hint="eastAsia"/>
          <w:lang w:val="en-US" w:eastAsia="zh-CN"/>
        </w:rPr>
        <w:t>在责任追究章节，列举了粮食和储备部门行政执法人员在粮食流通行政执法中涉嫌违纪违规、违法犯罪的相关行为。</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lang w:val="en-US" w:eastAsia="zh-CN"/>
        </w:rPr>
      </w:pPr>
      <w:r>
        <w:rPr>
          <w:rFonts w:hint="eastAsia"/>
          <w:lang w:val="en-US" w:eastAsia="zh-CN"/>
        </w:rPr>
        <w:t>第十三条 粮食经营者存在下列情形之一的，属于第十二条规定的应当立案调查的违法违规行为：</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lang w:val="en-US" w:eastAsia="zh-CN"/>
        </w:rPr>
      </w:pPr>
      <w:r>
        <w:rPr>
          <w:rFonts w:hint="eastAsia"/>
          <w:lang w:val="en-US" w:eastAsia="zh-CN"/>
        </w:rPr>
        <w:t>（一）粮食收购企业、仓储单位未按照规定备案，或者提供虚假备案信息；</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lang w:val="en-US" w:eastAsia="zh-CN"/>
        </w:rPr>
      </w:pPr>
      <w:r>
        <w:rPr>
          <w:rFonts w:hint="eastAsia"/>
          <w:lang w:val="en-US" w:eastAsia="zh-CN"/>
        </w:rPr>
        <w:t>（二）粮食收购企业未及时向售粮者支付售粮款，时间三十日以上且涉及金额三千元以上，或者其他粮食收购者未及时向售粮者支付售粮款被举报；</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lang w:val="en-US" w:eastAsia="zh-CN"/>
        </w:rPr>
      </w:pPr>
      <w:r>
        <w:rPr>
          <w:rFonts w:hint="eastAsia"/>
          <w:lang w:val="en-US" w:eastAsia="zh-CN"/>
        </w:rPr>
        <w:t>（三）粮食收购者违反《粮食流通管理条例》相关规定，代扣、代缴税、费和其他款项；</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lang w:val="en-US" w:eastAsia="zh-CN"/>
        </w:rPr>
      </w:pPr>
      <w:r>
        <w:rPr>
          <w:rFonts w:hint="eastAsia"/>
          <w:lang w:val="en-US" w:eastAsia="zh-CN"/>
        </w:rPr>
        <w:t>（四）粮食收购者未执行国家粮食质量标准，涉及粮食数量较大；</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lang w:val="en-US" w:eastAsia="zh-CN"/>
        </w:rPr>
      </w:pPr>
      <w:r>
        <w:rPr>
          <w:rFonts w:hint="eastAsia"/>
          <w:lang w:val="en-US" w:eastAsia="zh-CN"/>
        </w:rPr>
        <w:t>（五）粮食收购者收购粮食，未按照国家有关规定进行质量安全检验，涉及粮食数量较大；</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lang w:val="en-US" w:eastAsia="zh-CN"/>
        </w:rPr>
      </w:pPr>
      <w:r>
        <w:rPr>
          <w:rFonts w:hint="eastAsia"/>
          <w:lang w:val="en-US" w:eastAsia="zh-CN"/>
        </w:rPr>
        <w:t>（六）粮食收购者收购粮食，对不符合食品安全标准的粮食未作为非食用用途单独储存；</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lang w:val="en-US" w:eastAsia="zh-CN"/>
        </w:rPr>
      </w:pPr>
      <w:r>
        <w:rPr>
          <w:rFonts w:hint="eastAsia"/>
          <w:lang w:val="en-US" w:eastAsia="zh-CN"/>
        </w:rPr>
        <w:t>（七）粮食储存企业未按照规定进行粮食销售出库质量安全检验，涉及粮食数量五吨以上；</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lang w:val="en-US" w:eastAsia="zh-CN"/>
        </w:rPr>
      </w:pPr>
      <w:r>
        <w:rPr>
          <w:rFonts w:hint="eastAsia"/>
          <w:lang w:val="en-US" w:eastAsia="zh-CN"/>
        </w:rPr>
        <w:t>（八）粮食收购者、粮食储存企业非法销售不得作为食用用途销售的粮食；</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lang w:val="en-US" w:eastAsia="zh-CN"/>
        </w:rPr>
      </w:pPr>
      <w:r>
        <w:rPr>
          <w:rFonts w:hint="eastAsia"/>
          <w:lang w:val="en-US" w:eastAsia="zh-CN"/>
        </w:rPr>
        <w:t>（九）从事粮食收购、销售、储存、加工的经营者以及饲料、工业用粮企业，未按要求建立粮食经营台账，或者未按规定报送粮食基本数据和有关情况；</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lang w:val="en-US" w:eastAsia="zh-CN"/>
        </w:rPr>
      </w:pPr>
      <w:r>
        <w:rPr>
          <w:rFonts w:hint="eastAsia"/>
          <w:lang w:val="en-US" w:eastAsia="zh-CN"/>
        </w:rPr>
        <w:t>（十）粮食仓储单位经营场地、设施设备、专业技术管理人员不符合粮油仓储管理制度规定；</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lang w:val="en-US" w:eastAsia="zh-CN"/>
        </w:rPr>
      </w:pPr>
      <w:r>
        <w:rPr>
          <w:rFonts w:hint="eastAsia"/>
          <w:lang w:val="en-US" w:eastAsia="zh-CN"/>
        </w:rPr>
        <w:t>（十一）粮食仓储单位违反出入库、储存管理规定，或者造成粮油储存事故；</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lang w:val="en-US" w:eastAsia="zh-CN"/>
        </w:rPr>
      </w:pPr>
      <w:r>
        <w:rPr>
          <w:rFonts w:hint="eastAsia"/>
          <w:lang w:val="en-US" w:eastAsia="zh-CN"/>
        </w:rPr>
        <w:t>（十二）粮食收购者、粮食储存企业使用被污染的运输工具或者包装材料运输粮食，或者与有毒有害物质混装运输；</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lang w:val="en-US" w:eastAsia="zh-CN"/>
        </w:rPr>
      </w:pPr>
      <w:r>
        <w:rPr>
          <w:rFonts w:hint="eastAsia"/>
          <w:lang w:val="en-US" w:eastAsia="zh-CN"/>
        </w:rPr>
        <w:t>（十三）粮食应急预案启动后，粮食经营者未服从国家统一安排和调度；</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lang w:val="en-US" w:eastAsia="zh-CN"/>
        </w:rPr>
      </w:pPr>
      <w:r>
        <w:rPr>
          <w:rFonts w:hint="eastAsia"/>
          <w:lang w:val="en-US" w:eastAsia="zh-CN"/>
        </w:rPr>
        <w:t>（十四）其他违反国家粮食经营管理规定的情形。</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lang w:val="en-US" w:eastAsia="zh-CN"/>
        </w:rPr>
      </w:pPr>
      <w:r>
        <w:rPr>
          <w:rFonts w:hint="eastAsia"/>
          <w:lang w:val="en-US" w:eastAsia="zh-CN"/>
        </w:rPr>
        <w:t>第十四条 粮食经营者在政策性粮食业务中，存在下列情形之一的，属于第十二条规定的应当立案调查的违法违规行为：</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lang w:val="en-US" w:eastAsia="zh-CN"/>
        </w:rPr>
      </w:pPr>
      <w:r>
        <w:rPr>
          <w:rFonts w:hint="eastAsia"/>
          <w:lang w:val="en-US" w:eastAsia="zh-CN"/>
        </w:rPr>
        <w:t>（一）政策性粮食收购时，未及时向售粮者支付售粮款；</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lang w:val="en-US" w:eastAsia="zh-CN"/>
        </w:rPr>
      </w:pPr>
      <w:r>
        <w:rPr>
          <w:rFonts w:hint="eastAsia"/>
          <w:lang w:val="en-US" w:eastAsia="zh-CN"/>
        </w:rPr>
        <w:t>（二）承储企业虚报粮食收储数量达十吨以上；</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lang w:val="en-US" w:eastAsia="zh-CN"/>
        </w:rPr>
      </w:pPr>
      <w:r>
        <w:rPr>
          <w:rFonts w:hint="eastAsia"/>
          <w:lang w:val="en-US" w:eastAsia="zh-CN"/>
        </w:rPr>
        <w:t>（三）承储企业通过以陈顶新、以次充好、低收高转、虚假购销、虚假轮换、违规倒卖等方式，套取粮食价差和财政补贴，或者骗取信贷资金；</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lang w:val="en-US" w:eastAsia="zh-CN"/>
        </w:rPr>
      </w:pPr>
      <w:r>
        <w:rPr>
          <w:rFonts w:hint="eastAsia"/>
          <w:lang w:val="en-US" w:eastAsia="zh-CN"/>
        </w:rPr>
        <w:t>（四）承储企业挤占、挪用、克扣财政补贴、信贷资金三千元以上；</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lang w:val="en-US" w:eastAsia="zh-CN"/>
        </w:rPr>
      </w:pPr>
      <w:r>
        <w:rPr>
          <w:rFonts w:hint="eastAsia"/>
          <w:lang w:val="en-US" w:eastAsia="zh-CN"/>
        </w:rPr>
        <w:t>（五）承储企业擅自动用政策性粮食；</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lang w:val="en-US" w:eastAsia="zh-CN"/>
        </w:rPr>
      </w:pPr>
      <w:r>
        <w:rPr>
          <w:rFonts w:hint="eastAsia"/>
          <w:lang w:val="en-US" w:eastAsia="zh-CN"/>
        </w:rPr>
        <w:t>（六）承储企业以政策性粮食为债务作担保或者清偿债务；</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lang w:val="en-US" w:eastAsia="zh-CN"/>
        </w:rPr>
      </w:pPr>
      <w:r>
        <w:rPr>
          <w:rFonts w:hint="eastAsia"/>
          <w:lang w:val="en-US" w:eastAsia="zh-CN"/>
        </w:rPr>
        <w:t>（七）承储企业利用政策性粮食进行除政府委托的政策性任务以外的其他商业经营；</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lang w:val="en-US" w:eastAsia="zh-CN"/>
        </w:rPr>
      </w:pPr>
      <w:r>
        <w:rPr>
          <w:rFonts w:hint="eastAsia"/>
          <w:lang w:val="en-US" w:eastAsia="zh-CN"/>
        </w:rPr>
        <w:t>（八）承储企业在政策性粮食出库时掺杂使假、以次充好、调换标的物，涉及粮食数量五吨以上；</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lang w:val="en-US" w:eastAsia="zh-CN"/>
        </w:rPr>
      </w:pP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lang w:val="en-US" w:eastAsia="zh-CN"/>
        </w:rPr>
      </w:pPr>
      <w:r>
        <w:rPr>
          <w:rFonts w:hint="eastAsia"/>
          <w:lang w:val="en-US" w:eastAsia="zh-CN"/>
        </w:rPr>
        <w:t>（九）承储企业在政策性粮食出库时拒不执行出库指令或者阻挠出库，时间三日以上并且涉及粮食数量五十吨以上；</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lang w:val="en-US" w:eastAsia="zh-CN"/>
        </w:rPr>
      </w:pPr>
      <w:r>
        <w:rPr>
          <w:rFonts w:hint="eastAsia"/>
          <w:lang w:val="en-US" w:eastAsia="zh-CN"/>
        </w:rPr>
        <w:t>（十）粮食经营者购买国家限定用途的政策性粮食，违规倒卖或者不按照规定用途处置；</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lang w:val="en-US" w:eastAsia="zh-CN"/>
        </w:rPr>
      </w:pPr>
      <w:r>
        <w:rPr>
          <w:rFonts w:hint="eastAsia"/>
          <w:lang w:val="en-US" w:eastAsia="zh-CN"/>
        </w:rPr>
        <w:t>（十一）其他违反国家政策性粮食经营管理规定的情形。</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2" w:firstLineChars="200"/>
        <w:textAlignment w:val="auto"/>
        <w:rPr>
          <w:rFonts w:hint="eastAsia"/>
          <w:b/>
          <w:bCs/>
          <w:lang w:val="en-US" w:eastAsia="zh-CN"/>
        </w:rPr>
      </w:pPr>
      <w:bookmarkStart w:id="0" w:name="_GoBack"/>
      <w:r>
        <w:rPr>
          <w:rFonts w:hint="eastAsia"/>
          <w:b/>
          <w:bCs/>
          <w:lang w:val="en-US" w:eastAsia="zh-CN"/>
        </w:rPr>
        <w:t>提升依法执法水平，规范粮食流通行政执法行为</w:t>
      </w:r>
    </w:p>
    <w:bookmarkEnd w:id="0"/>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lang w:val="en-US" w:eastAsia="zh-CN"/>
        </w:rPr>
      </w:pPr>
      <w:r>
        <w:rPr>
          <w:rFonts w:hint="eastAsia"/>
          <w:lang w:val="en-US" w:eastAsia="zh-CN"/>
        </w:rPr>
        <w:t>当前，粮食和物资储备系统机构设置、职责职能、法律权力、执法形势都发生了较大变化，需要加快建章立制进程，完善行政执法相关配套制度办法，以适应行政执法需要，进一步提升依法执法水平。</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lang w:val="en-US" w:eastAsia="zh-CN"/>
        </w:rPr>
      </w:pPr>
      <w:r>
        <w:rPr>
          <w:rFonts w:hint="eastAsia"/>
          <w:lang w:val="en-US" w:eastAsia="zh-CN"/>
        </w:rPr>
        <w:t>《粮食流通行政执法办法》进一步规范执法程序、明晰执法职权、严肃法律责任，提升粮食和物资储备行政管理部门依法监管能力。随着粮食购销、储备市场主体更加多元化，粮食流通行政执法对象和行政相对人发生重大变化。制定《办法》有助于适应粮食流通行政监管体制机制需要，不断提升依法治粮水平。</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lang w:val="en-US" w:eastAsia="zh-CN"/>
        </w:rPr>
      </w:pP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lang w:val="en-US" w:eastAsia="zh-CN"/>
        </w:rPr>
      </w:pP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lang w:val="en-US" w:eastAsia="zh-CN"/>
        </w:rPr>
      </w:pPr>
    </w:p>
    <w:sectPr>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_GB2312">
    <w:altName w:val="仿宋"/>
    <w:panose1 w:val="02010609030101010101"/>
    <w:charset w:val="86"/>
    <w:family w:val="auto"/>
    <w:pitch w:val="default"/>
    <w:sig w:usb0="00000000" w:usb1="00000000" w:usb2="00000000" w:usb3="00000000" w:csb0="00040000" w:csb1="00000000"/>
  </w:font>
  <w:font w:name="楷体_GB2312">
    <w:altName w:val="楷体"/>
    <w:panose1 w:val="02010609030101010101"/>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8CF3C50" w:usb2="00000016" w:usb3="00000000" w:csb0="0004001F" w:csb1="00000000"/>
  </w:font>
  <w:font w:name="Blackadder ITC">
    <w:panose1 w:val="04020505051007020D02"/>
    <w:charset w:val="00"/>
    <w:family w:val="auto"/>
    <w:pitch w:val="default"/>
    <w:sig w:usb0="00000003" w:usb1="00000000" w:usb2="00000000" w:usb3="00000000" w:csb0="20000001" w:csb1="00000000"/>
  </w:font>
  <w:font w:name="华文琥珀">
    <w:panose1 w:val="02010800040101010101"/>
    <w:charset w:val="86"/>
    <w:family w:val="auto"/>
    <w:pitch w:val="default"/>
    <w:sig w:usb0="00000001" w:usb1="080F0000" w:usb2="00000000" w:usb3="00000000" w:csb0="00040000" w:csb1="00000000"/>
  </w:font>
  <w:font w:name="方正小标宋简体">
    <w:altName w:val="Arial Unicode MS"/>
    <w:panose1 w:val="03000509000000000000"/>
    <w:charset w:val="86"/>
    <w:family w:val="auto"/>
    <w:pitch w:val="default"/>
    <w:sig w:usb0="00000000" w:usb1="00000000" w:usb2="00000000" w:usb3="00000000" w:csb0="00040000" w:csb1="00000000"/>
  </w:font>
  <w:font w:name="华康简标题宋">
    <w:altName w:val="宋体"/>
    <w:panose1 w:val="02010609000101010101"/>
    <w:charset w:val="00"/>
    <w:family w:val="auto"/>
    <w:pitch w:val="default"/>
    <w:sig w:usb0="00000000" w:usb1="00000000" w:usb2="00000000" w:usb3="00000000" w:csb0="00040001" w:csb1="00000000"/>
  </w:font>
  <w:font w:name="Arial Unicode MS">
    <w:panose1 w:val="020B0604020202020204"/>
    <w:charset w:val="86"/>
    <w:family w:val="auto"/>
    <w:pitch w:val="default"/>
    <w:sig w:usb0="FFFFFFFF" w:usb1="E9FFFFFF" w:usb2="0000003F" w:usb3="00000000" w:csb0="603F01FF" w:csb1="FFFF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mc:AlternateContent>
        <mc:Choice Requires="wpg">
          <w:drawing>
            <wp:anchor distT="0" distB="0" distL="114300" distR="114300" simplePos="0" relativeHeight="251666432" behindDoc="0" locked="0" layoutInCell="1" allowOverlap="1">
              <wp:simplePos x="0" y="0"/>
              <wp:positionH relativeFrom="page">
                <wp:align>right</wp:align>
              </wp:positionH>
              <wp:positionV relativeFrom="page">
                <wp:align>bottom</wp:align>
              </wp:positionV>
              <wp:extent cx="1282700" cy="584835"/>
              <wp:effectExtent l="0" t="0" r="12700" b="5715"/>
              <wp:wrapNone/>
              <wp:docPr id="6" name="组合 11"/>
              <wp:cNvGraphicFramePr/>
              <a:graphic xmlns:a="http://schemas.openxmlformats.org/drawingml/2006/main">
                <a:graphicData uri="http://schemas.microsoft.com/office/word/2010/wordprocessingGroup">
                  <wpg:wgp>
                    <wpg:cNvGrpSpPr/>
                    <wpg:grpSpPr>
                      <a:xfrm>
                        <a:off x="0" y="0"/>
                        <a:ext cx="1282700" cy="584835"/>
                        <a:chOff x="6279363" y="10117336"/>
                        <a:chExt cx="1282535" cy="584956"/>
                      </a:xfrm>
                    </wpg:grpSpPr>
                    <wps:wsp>
                      <wps:cNvPr id="9" name="任意多边形: 形状 8"/>
                      <wps:cNvSpPr/>
                      <wps:spPr>
                        <a:xfrm>
                          <a:off x="6279363" y="10117336"/>
                          <a:ext cx="1154275" cy="576064"/>
                        </a:xfrm>
                        <a:custGeom>
                          <a:avLst/>
                          <a:gdLst>
                            <a:gd name="connsiteX0" fmla="*/ 394368 w 1154275"/>
                            <a:gd name="connsiteY0" fmla="*/ 0 h 576064"/>
                            <a:gd name="connsiteX1" fmla="*/ 1154275 w 1154275"/>
                            <a:gd name="connsiteY1" fmla="*/ 0 h 576064"/>
                            <a:gd name="connsiteX2" fmla="*/ 1154275 w 1154275"/>
                            <a:gd name="connsiteY2" fmla="*/ 576064 h 576064"/>
                            <a:gd name="connsiteX3" fmla="*/ 0 w 1154275"/>
                            <a:gd name="connsiteY3" fmla="*/ 576064 h 576064"/>
                          </a:gdLst>
                          <a:ahLst/>
                          <a:cxnLst>
                            <a:cxn ang="0">
                              <a:pos x="connsiteX0" y="connsiteY0"/>
                            </a:cxn>
                            <a:cxn ang="0">
                              <a:pos x="connsiteX1" y="connsiteY1"/>
                            </a:cxn>
                            <a:cxn ang="0">
                              <a:pos x="connsiteX2" y="connsiteY2"/>
                            </a:cxn>
                            <a:cxn ang="0">
                              <a:pos x="connsiteX3" y="connsiteY3"/>
                            </a:cxn>
                          </a:cxnLst>
                          <a:rect l="l" t="t" r="r" b="b"/>
                          <a:pathLst>
                            <a:path w="1154275" h="576064">
                              <a:moveTo>
                                <a:pt x="394368" y="0"/>
                              </a:moveTo>
                              <a:lnTo>
                                <a:pt x="1154275" y="0"/>
                              </a:lnTo>
                              <a:lnTo>
                                <a:pt x="1154275" y="576064"/>
                              </a:lnTo>
                              <a:lnTo>
                                <a:pt x="0" y="576064"/>
                              </a:lnTo>
                              <a:close/>
                            </a:path>
                          </a:pathLst>
                        </a:cu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11" name="任意多边形: 形状 10"/>
                      <wps:cNvSpPr/>
                      <wps:spPr>
                        <a:xfrm>
                          <a:off x="6407045" y="10126228"/>
                          <a:ext cx="1154853" cy="576064"/>
                        </a:xfrm>
                        <a:custGeom>
                          <a:avLst/>
                          <a:gdLst>
                            <a:gd name="connsiteX0" fmla="*/ 394368 w 1154275"/>
                            <a:gd name="connsiteY0" fmla="*/ 0 h 576064"/>
                            <a:gd name="connsiteX1" fmla="*/ 1154275 w 1154275"/>
                            <a:gd name="connsiteY1" fmla="*/ 0 h 576064"/>
                            <a:gd name="connsiteX2" fmla="*/ 1154275 w 1154275"/>
                            <a:gd name="connsiteY2" fmla="*/ 576064 h 576064"/>
                            <a:gd name="connsiteX3" fmla="*/ 0 w 1154275"/>
                            <a:gd name="connsiteY3" fmla="*/ 576064 h 576064"/>
                          </a:gdLst>
                          <a:ahLst/>
                          <a:cxnLst>
                            <a:cxn ang="0">
                              <a:pos x="connsiteX0" y="connsiteY0"/>
                            </a:cxn>
                            <a:cxn ang="0">
                              <a:pos x="connsiteX1" y="connsiteY1"/>
                            </a:cxn>
                            <a:cxn ang="0">
                              <a:pos x="connsiteX2" y="connsiteY2"/>
                            </a:cxn>
                            <a:cxn ang="0">
                              <a:pos x="connsiteX3" y="connsiteY3"/>
                            </a:cxn>
                          </a:cxnLst>
                          <a:rect l="l" t="t" r="r" b="b"/>
                          <a:pathLst>
                            <a:path w="1154275" h="576064">
                              <a:moveTo>
                                <a:pt x="394368" y="0"/>
                              </a:moveTo>
                              <a:lnTo>
                                <a:pt x="1154275" y="0"/>
                              </a:lnTo>
                              <a:lnTo>
                                <a:pt x="1154275" y="576064"/>
                              </a:lnTo>
                              <a:lnTo>
                                <a:pt x="0" y="576064"/>
                              </a:lnTo>
                              <a:close/>
                            </a:path>
                          </a:pathLst>
                        </a:cu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pPr>
                              <w:jc w:val="center"/>
                              <w:rPr>
                                <w:rFonts w:hint="default" w:ascii="Arial" w:hAnsi="Arial" w:eastAsia="宋体" w:cs="Arial"/>
                                <w:b/>
                                <w:bCs/>
                                <w:sz w:val="40"/>
                                <w:szCs w:val="48"/>
                              </w:rPr>
                            </w:pPr>
                            <w:r>
                              <w:rPr>
                                <w:rFonts w:hint="default" w:ascii="Arial" w:hAnsi="Arial" w:eastAsia="宋体" w:cs="Arial"/>
                                <w:b/>
                                <w:bCs/>
                                <w:sz w:val="40"/>
                                <w:szCs w:val="48"/>
                              </w:rPr>
                              <w:fldChar w:fldCharType="begin"/>
                            </w:r>
                            <w:r>
                              <w:rPr>
                                <w:rFonts w:hint="default" w:ascii="Arial" w:hAnsi="Arial" w:eastAsia="宋体" w:cs="Arial"/>
                                <w:b/>
                                <w:bCs/>
                                <w:sz w:val="40"/>
                                <w:szCs w:val="48"/>
                              </w:rPr>
                              <w:instrText xml:space="preserve"> PAGE \* MERGEFORMAT </w:instrText>
                            </w:r>
                            <w:r>
                              <w:rPr>
                                <w:rFonts w:hint="default" w:ascii="Arial" w:hAnsi="Arial" w:eastAsia="宋体" w:cs="Arial"/>
                                <w:b/>
                                <w:bCs/>
                                <w:sz w:val="40"/>
                                <w:szCs w:val="48"/>
                              </w:rPr>
                              <w:fldChar w:fldCharType="separate"/>
                            </w:r>
                            <w:r>
                              <w:rPr>
                                <w:rFonts w:hint="default" w:ascii="Arial" w:hAnsi="Arial" w:eastAsia="宋体" w:cs="Arial"/>
                                <w:b/>
                                <w:bCs/>
                                <w:sz w:val="40"/>
                                <w:szCs w:val="48"/>
                              </w:rPr>
                              <w:t>1</w:t>
                            </w:r>
                            <w:r>
                              <w:rPr>
                                <w:rFonts w:hint="default" w:ascii="Arial" w:hAnsi="Arial" w:eastAsia="宋体" w:cs="Arial"/>
                                <w:b/>
                                <w:bCs/>
                                <w:sz w:val="40"/>
                                <w:szCs w:val="48"/>
                              </w:rPr>
                              <w:fldChar w:fldCharType="end"/>
                            </w:r>
                          </w:p>
                        </w:txbxContent>
                      </wps:txbx>
                      <wps:bodyPr rot="0" spcFirstLastPara="0" vertOverflow="overflow" horzOverflow="overflow" vert="horz" wrap="square" lIns="91440" tIns="45720" rIns="91440" bIns="45720" numCol="1" spcCol="0" rtlCol="0" fromWordArt="0" anchor="ctr" anchorCtr="0" forceAA="0" compatLnSpc="1">
                        <a:noAutofit/>
                      </wps:bodyPr>
                    </wps:wsp>
                  </wpg:wgp>
                </a:graphicData>
              </a:graphic>
            </wp:anchor>
          </w:drawing>
        </mc:Choice>
        <mc:Fallback>
          <w:pict>
            <v:group id="组合 11" o:spid="_x0000_s1026" o:spt="203" style="position:absolute;left:0pt;height:46.05pt;width:101pt;mso-position-horizontal:right;mso-position-horizontal-relative:page;mso-position-vertical:bottom;mso-position-vertical-relative:page;z-index:251666432;mso-width-relative:page;mso-height-relative:page;" coordorigin="6279363,10117336" coordsize="1282535,584956" o:gfxdata="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">
              <o:lock v:ext="edit" aspectratio="f"/>
              <v:shape id="任意多边形: 形状 8" o:spid="_x0000_s1026" o:spt="100" style="position:absolute;left:6279363;top:10117336;height:576064;width:1154275;v-text-anchor:middle;" fillcolor="#D9D9D9 [2732]" filled="t" stroked="f" coordsize="1154275,576064" o:gfxdata="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QfxkovQAA&#10;ANoAAAAPAAAAAAAAAAEAIAAAACIAAABkcnMvZG93bnJldi54bWxQSwECFAAUAAAACACHTuJAMy8F&#10;njsAAAA5AAAAEAAAAAAAAAABACAAAAAMAQAAZHJzL3NoYXBleG1sLnhtbFBLBQYAAAAABgAGAFsB&#10;AAC2AwAAAAA=&#10;" path="m394368,0l1154275,0,1154275,576064,0,576064xe">
                <v:path o:connectlocs="394368,0;1154275,0;1154275,576064;0,576064" o:connectangles="0,0,0,0"/>
                <v:fill on="t" focussize="0,0"/>
                <v:stroke on="f" weight="1pt" miterlimit="8" joinstyle="miter"/>
                <v:imagedata o:title=""/>
                <o:lock v:ext="edit" aspectratio="f"/>
              </v:shape>
              <v:shape id="任意多边形: 形状 10" o:spid="_x0000_s1026" o:spt="100" style="position:absolute;left:6407045;top:10126228;height:576064;width:1154853;v-text-anchor:middle;" fillcolor="#000000 [3213]" filled="t" stroked="f" coordsize="1154275,576064" o:gfxdata="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lDa42LsAAADb&#10;AAAADwAAAAAAAAABACAAAAAiAAAAZHJzL2Rvd25yZXYueG1sUEsBAhQAFAAAAAgAh07iQDMvBZ47&#10;AAAAOQAAABAAAAAAAAAAAQAgAAAACgEAAGRycy9zaGFwZXhtbC54bWxQSwUGAAAAAAYABgBbAQAA&#10;tAMAAAAA&#10;" path="m394368,0l1154275,0,1154275,576064,0,576064xe">
                <v:path textboxrect="0,0,1154275,576064" o:connectlocs="394565,0;1154853,0;1154853,576064;0,576064" o:connectangles="0,0,0,0"/>
                <v:fill on="t" focussize="0,0"/>
                <v:stroke on="f" weight="1pt" miterlimit="8" joinstyle="miter"/>
                <v:imagedata o:title=""/>
                <o:lock v:ext="edit" aspectratio="f"/>
                <v:textbox>
                  <w:txbxContent>
                    <w:p>
                      <w:pPr>
                        <w:jc w:val="center"/>
                        <w:rPr>
                          <w:rFonts w:hint="default" w:ascii="Arial" w:hAnsi="Arial" w:eastAsia="宋体" w:cs="Arial"/>
                          <w:b/>
                          <w:bCs/>
                          <w:sz w:val="40"/>
                          <w:szCs w:val="48"/>
                        </w:rPr>
                      </w:pPr>
                      <w:r>
                        <w:rPr>
                          <w:rFonts w:hint="default" w:ascii="Arial" w:hAnsi="Arial" w:eastAsia="宋体" w:cs="Arial"/>
                          <w:b/>
                          <w:bCs/>
                          <w:sz w:val="40"/>
                          <w:szCs w:val="48"/>
                        </w:rPr>
                        <w:fldChar w:fldCharType="begin"/>
                      </w:r>
                      <w:r>
                        <w:rPr>
                          <w:rFonts w:hint="default" w:ascii="Arial" w:hAnsi="Arial" w:eastAsia="宋体" w:cs="Arial"/>
                          <w:b/>
                          <w:bCs/>
                          <w:sz w:val="40"/>
                          <w:szCs w:val="48"/>
                        </w:rPr>
                        <w:instrText xml:space="preserve"> PAGE \* MERGEFORMAT </w:instrText>
                      </w:r>
                      <w:r>
                        <w:rPr>
                          <w:rFonts w:hint="default" w:ascii="Arial" w:hAnsi="Arial" w:eastAsia="宋体" w:cs="Arial"/>
                          <w:b/>
                          <w:bCs/>
                          <w:sz w:val="40"/>
                          <w:szCs w:val="48"/>
                        </w:rPr>
                        <w:fldChar w:fldCharType="separate"/>
                      </w:r>
                      <w:r>
                        <w:rPr>
                          <w:rFonts w:hint="default" w:ascii="Arial" w:hAnsi="Arial" w:eastAsia="宋体" w:cs="Arial"/>
                          <w:b/>
                          <w:bCs/>
                          <w:sz w:val="40"/>
                          <w:szCs w:val="48"/>
                        </w:rPr>
                        <w:t>1</w:t>
                      </w:r>
                      <w:r>
                        <w:rPr>
                          <w:rFonts w:hint="default" w:ascii="Arial" w:hAnsi="Arial" w:eastAsia="宋体" w:cs="Arial"/>
                          <w:b/>
                          <w:bCs/>
                          <w:sz w:val="40"/>
                          <w:szCs w:val="48"/>
                        </w:rPr>
                        <w:fldChar w:fldCharType="end"/>
                      </w:r>
                    </w:p>
                  </w:txbxContent>
                </v:textbox>
              </v:shape>
            </v:group>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r>
      <w:rPr>
        <w:sz w:val="18"/>
      </w:rPr>
      <mc:AlternateContent>
        <mc:Choice Requires="wps">
          <w:drawing>
            <wp:anchor distT="0" distB="0" distL="114300" distR="114300" simplePos="0" relativeHeight="251664384" behindDoc="0" locked="0" layoutInCell="1" allowOverlap="1">
              <wp:simplePos x="0" y="0"/>
              <wp:positionH relativeFrom="page">
                <wp:align>center</wp:align>
              </wp:positionH>
              <wp:positionV relativeFrom="paragraph">
                <wp:posOffset>215900</wp:posOffset>
              </wp:positionV>
              <wp:extent cx="7630795" cy="0"/>
              <wp:effectExtent l="0" t="0" r="0" b="0"/>
              <wp:wrapNone/>
              <wp:docPr id="1" name="直接连接符 1"/>
              <wp:cNvGraphicFramePr/>
              <a:graphic xmlns:a="http://schemas.openxmlformats.org/drawingml/2006/main">
                <a:graphicData uri="http://schemas.microsoft.com/office/word/2010/wordprocessingShape">
                  <wps:wsp>
                    <wps:cNvCnPr/>
                    <wps:spPr>
                      <a:xfrm>
                        <a:off x="1270" y="759460"/>
                        <a:ext cx="7630795"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100000</wp14:pctWidth>
              </wp14:sizeRelH>
              <wp14:sizeRelV relativeFrom="page">
                <wp14:pctHeight>0</wp14:pctHeight>
              </wp14:sizeRelV>
            </wp:anchor>
          </w:drawing>
        </mc:Choice>
        <mc:Fallback>
          <w:pict>
            <v:line id="_x0000_s1026" o:spid="_x0000_s1026" o:spt="20" style="position:absolute;left:0pt;margin-top:17pt;height:0pt;width:600.85pt;mso-position-horizontal:center;mso-position-horizontal-relative:page;z-index:251664384;mso-width-relative:page;mso-height-relative:page;mso-width-percent:1000;" filled="f" stroked="t" coordsize="21600,21600" o:gfxdata="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BV&#10;lSov1QAAAAcBAAAPAAAAAAAAAAEAIAAAACIAAABkcnMvZG93bnJldi54bWxQSwECFAAUAAAACACH&#10;TuJAVE7Twu4BAAC6AwAADgAAAAAAAAABACAAAAAkAQAAZHJzL2Uyb0RvYy54bWxQSwUGAAAAAAYA&#10;BgBZAQAAhAUAAAAA&#10;">
              <v:fill on="f" focussize="0,0"/>
              <v:stroke weight="1.5pt" color="#000000 [3213]" miterlimit="8" joinstyle="miter"/>
              <v:imagedata o:title=""/>
              <o:lock v:ext="edit" aspectratio="f"/>
            </v:line>
          </w:pict>
        </mc:Fallback>
      </mc:AlternateContent>
    </w:r>
    <w:r>
      <w:rPr>
        <w:sz w:val="18"/>
      </w:rPr>
      <mc:AlternateContent>
        <mc:Choice Requires="wpg">
          <w:drawing>
            <wp:anchor distT="0" distB="0" distL="114300" distR="114300" simplePos="0" relativeHeight="251663360" behindDoc="0" locked="0" layoutInCell="1" allowOverlap="1">
              <wp:simplePos x="0" y="0"/>
              <wp:positionH relativeFrom="page">
                <wp:posOffset>0</wp:posOffset>
              </wp:positionH>
              <wp:positionV relativeFrom="page">
                <wp:posOffset>-21743670</wp:posOffset>
              </wp:positionV>
              <wp:extent cx="2256155" cy="733425"/>
              <wp:effectExtent l="0" t="0" r="0" b="0"/>
              <wp:wrapNone/>
              <wp:docPr id="4" name="组合 4"/>
              <wp:cNvGraphicFramePr/>
              <a:graphic xmlns:a="http://schemas.openxmlformats.org/drawingml/2006/main">
                <a:graphicData uri="http://schemas.microsoft.com/office/word/2010/wordprocessingGroup">
                  <wpg:wgp>
                    <wpg:cNvGrpSpPr/>
                    <wpg:grpSpPr>
                      <a:xfrm>
                        <a:off x="0" y="0"/>
                        <a:ext cx="2256155" cy="733425"/>
                        <a:chOff x="283" y="230"/>
                        <a:chExt cx="3553" cy="1155"/>
                      </a:xfrm>
                    </wpg:grpSpPr>
                    <wps:wsp>
                      <wps:cNvPr id="14" name="任意多边形: 形状 13"/>
                      <wps:cNvSpPr/>
                      <wps:spPr>
                        <a:xfrm rot="10800000">
                          <a:off x="484" y="230"/>
                          <a:ext cx="1818" cy="907"/>
                        </a:xfrm>
                        <a:custGeom>
                          <a:avLst/>
                          <a:gdLst>
                            <a:gd name="connsiteX0" fmla="*/ 394368 w 1154275"/>
                            <a:gd name="connsiteY0" fmla="*/ 0 h 576064"/>
                            <a:gd name="connsiteX1" fmla="*/ 1154275 w 1154275"/>
                            <a:gd name="connsiteY1" fmla="*/ 0 h 576064"/>
                            <a:gd name="connsiteX2" fmla="*/ 1154275 w 1154275"/>
                            <a:gd name="connsiteY2" fmla="*/ 576064 h 576064"/>
                            <a:gd name="connsiteX3" fmla="*/ 0 w 1154275"/>
                            <a:gd name="connsiteY3" fmla="*/ 576064 h 576064"/>
                          </a:gdLst>
                          <a:ahLst/>
                          <a:cxnLst>
                            <a:cxn ang="0">
                              <a:pos x="connsiteX0" y="connsiteY0"/>
                            </a:cxn>
                            <a:cxn ang="0">
                              <a:pos x="connsiteX1" y="connsiteY1"/>
                            </a:cxn>
                            <a:cxn ang="0">
                              <a:pos x="connsiteX2" y="connsiteY2"/>
                            </a:cxn>
                            <a:cxn ang="0">
                              <a:pos x="connsiteX3" y="connsiteY3"/>
                            </a:cxn>
                          </a:cxnLst>
                          <a:rect l="l" t="t" r="r" b="b"/>
                          <a:pathLst>
                            <a:path w="1154275" h="576064">
                              <a:moveTo>
                                <a:pt x="394368" y="0"/>
                              </a:moveTo>
                              <a:lnTo>
                                <a:pt x="1154275" y="0"/>
                              </a:lnTo>
                              <a:lnTo>
                                <a:pt x="1154275" y="576064"/>
                              </a:lnTo>
                              <a:lnTo>
                                <a:pt x="0" y="576064"/>
                              </a:lnTo>
                              <a:close/>
                            </a:path>
                          </a:pathLst>
                        </a:cu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15" name="任意多边形: 形状 14"/>
                      <wps:cNvSpPr/>
                      <wps:spPr>
                        <a:xfrm rot="10800000">
                          <a:off x="283" y="230"/>
                          <a:ext cx="1818" cy="907"/>
                        </a:xfrm>
                        <a:custGeom>
                          <a:avLst/>
                          <a:gdLst>
                            <a:gd name="connsiteX0" fmla="*/ 394368 w 1154275"/>
                            <a:gd name="connsiteY0" fmla="*/ 0 h 576064"/>
                            <a:gd name="connsiteX1" fmla="*/ 1154275 w 1154275"/>
                            <a:gd name="connsiteY1" fmla="*/ 0 h 576064"/>
                            <a:gd name="connsiteX2" fmla="*/ 1154275 w 1154275"/>
                            <a:gd name="connsiteY2" fmla="*/ 576064 h 576064"/>
                            <a:gd name="connsiteX3" fmla="*/ 0 w 1154275"/>
                            <a:gd name="connsiteY3" fmla="*/ 576064 h 576064"/>
                          </a:gdLst>
                          <a:ahLst/>
                          <a:cxnLst>
                            <a:cxn ang="0">
                              <a:pos x="connsiteX0" y="connsiteY0"/>
                            </a:cxn>
                            <a:cxn ang="0">
                              <a:pos x="connsiteX1" y="connsiteY1"/>
                            </a:cxn>
                            <a:cxn ang="0">
                              <a:pos x="connsiteX2" y="connsiteY2"/>
                            </a:cxn>
                            <a:cxn ang="0">
                              <a:pos x="connsiteX3" y="connsiteY3"/>
                            </a:cxn>
                          </a:cxnLst>
                          <a:rect l="l" t="t" r="r" b="b"/>
                          <a:pathLst>
                            <a:path w="1154275" h="576064">
                              <a:moveTo>
                                <a:pt x="394368" y="0"/>
                              </a:moveTo>
                              <a:lnTo>
                                <a:pt x="1154275" y="0"/>
                              </a:lnTo>
                              <a:lnTo>
                                <a:pt x="1154275" y="576064"/>
                              </a:lnTo>
                              <a:lnTo>
                                <a:pt x="0" y="576064"/>
                              </a:lnTo>
                              <a:close/>
                            </a:path>
                          </a:pathLst>
                        </a:cu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16" name="文本框 15"/>
                      <wps:cNvSpPr txBox="1"/>
                      <wps:spPr>
                        <a:xfrm>
                          <a:off x="2103" y="494"/>
                          <a:ext cx="1733" cy="891"/>
                        </a:xfrm>
                        <a:prstGeom prst="rect">
                          <a:avLst/>
                        </a:prstGeom>
                        <a:noFill/>
                      </wps:spPr>
                      <wps:txbx>
                        <w:txbxContent>
                          <w:p>
                            <w:pPr>
                              <w:pStyle w:val="10"/>
                              <w:kinsoku/>
                              <w:ind w:left="0"/>
                              <w:jc w:val="left"/>
                              <w:rPr>
                                <w:rFonts w:hint="default" w:ascii="宋体" w:hAnsi="宋体" w:eastAsia="宋体" w:cs="宋体"/>
                                <w:b/>
                                <w:bCs/>
                                <w:sz w:val="36"/>
                                <w:szCs w:val="36"/>
                                <w:lang w:val="en-US" w:eastAsia="zh-CN"/>
                              </w:rPr>
                            </w:pPr>
                            <w:r>
                              <w:rPr>
                                <w:rFonts w:hint="eastAsia" w:ascii="宋体" w:hAnsi="宋体" w:eastAsia="宋体" w:cs="宋体"/>
                                <w:b/>
                                <w:bCs/>
                                <w:sz w:val="36"/>
                                <w:szCs w:val="36"/>
                                <w:lang w:val="en-US" w:eastAsia="zh-CN"/>
                              </w:rPr>
                              <w:t>新闻消息</w:t>
                            </w:r>
                          </w:p>
                        </w:txbxContent>
                      </wps:txbx>
                      <wps:bodyPr wrap="none" rtlCol="0">
                        <a:spAutoFit/>
                      </wps:bodyPr>
                    </wps:wsp>
                  </wpg:wgp>
                </a:graphicData>
              </a:graphic>
            </wp:anchor>
          </w:drawing>
        </mc:Choice>
        <mc:Fallback>
          <w:pict>
            <v:group id="_x0000_s1026" o:spid="_x0000_s1026" o:spt="203" style="position:absolute;left:0pt;margin-left:0pt;margin-top:-1712.1pt;height:57.75pt;width:177.65pt;mso-position-horizontal-relative:page;mso-position-vertical-relative:page;z-index:251663360;mso-width-relative:page;mso-height-relative:page;" coordorigin="283,230" coordsize="3553,1155" o:gfxdata="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">
              <o:lock v:ext="edit" aspectratio="f"/>
              <v:shape id="任意多边形: 形状 13" o:spid="_x0000_s1026" o:spt="100" style="position:absolute;left:484;top:230;height:907;width:1818;rotation:11796480f;v-text-anchor:middle;" fillcolor="#D9D9D9 [2732]" filled="t" stroked="f" coordsize="1154275,576064" o:gfxdata="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FeDpka8AAAA&#10;2wAAAA8AAAAAAAAAAQAgAAAAIgAAAGRycy9kb3ducmV2LnhtbFBLAQIUABQAAAAIAIdO4kAzLwWe&#10;OwAAADkAAAAQAAAAAAAAAAEAIAAAAAsBAABkcnMvc2hhcGV4bWwueG1sUEsFBgAAAAAGAAYAWwEA&#10;ALUDAAAAAA==&#10;" path="m394368,0l1154275,0,1154275,576064,0,576064xe">
                <v:path o:connectlocs="621,0;1818,0;1818,907;0,907" o:connectangles="0,0,0,0"/>
                <v:fill on="t" focussize="0,0"/>
                <v:stroke on="f" weight="1pt" miterlimit="8" joinstyle="miter"/>
                <v:imagedata o:title=""/>
                <o:lock v:ext="edit" aspectratio="f"/>
              </v:shape>
              <v:shape id="任意多边形: 形状 14" o:spid="_x0000_s1026" o:spt="100" style="position:absolute;left:283;top:230;height:907;width:1818;rotation:11796480f;v-text-anchor:middle;" fillcolor="#000000 [3213]" filled="t" stroked="f" coordsize="1154275,576064" o:gfxdata="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sRiDMbsAAADb&#10;AAAADwAAAAAAAAABACAAAAAiAAAAZHJzL2Rvd25yZXYueG1sUEsBAhQAFAAAAAgAh07iQDMvBZ47&#10;AAAAOQAAABAAAAAAAAAAAQAgAAAACgEAAGRycy9zaGFwZXhtbC54bWxQSwUGAAAAAAYABgBbAQAA&#10;tAMAAAAA&#10;" path="m394368,0l1154275,0,1154275,576064,0,576064xe">
                <v:path o:connectlocs="621,0;1818,0;1818,907;0,907" o:connectangles="0,0,0,0"/>
                <v:fill on="t" focussize="0,0"/>
                <v:stroke on="f" weight="1pt" miterlimit="8" joinstyle="miter"/>
                <v:imagedata o:title=""/>
                <o:lock v:ext="edit" aspectratio="f"/>
              </v:shape>
              <v:shape id="文本框 15" o:spid="_x0000_s1026" o:spt="202" type="#_x0000_t202" style="position:absolute;left:2103;top:494;height:891;width:1733;mso-wrap-style:none;" filled="f" stroked="f" coordsize="21600,21600" o:gfxdata="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1pQ7ugAAANsA&#10;AAAPAAAAAAAAAAEAIAAAACIAAABkcnMvZG93bnJldi54bWxQSwECFAAUAAAACACHTuJAMy8FnjsA&#10;AAA5AAAAEAAAAAAAAAABACAAAAAJAQAAZHJzL3NoYXBleG1sLnhtbFBLBQYAAAAABgAGAFsBAACz&#10;AwAAAAA=&#10;">
                <v:fill on="f" focussize="0,0"/>
                <v:stroke on="f"/>
                <v:imagedata o:title=""/>
                <o:lock v:ext="edit" aspectratio="f"/>
                <v:textbox style="mso-fit-shape-to-text:t;">
                  <w:txbxContent>
                    <w:p>
                      <w:pPr>
                        <w:pStyle w:val="10"/>
                        <w:kinsoku/>
                        <w:ind w:left="0"/>
                        <w:jc w:val="left"/>
                        <w:rPr>
                          <w:rFonts w:hint="default" w:ascii="宋体" w:hAnsi="宋体" w:eastAsia="宋体" w:cs="宋体"/>
                          <w:b/>
                          <w:bCs/>
                          <w:sz w:val="36"/>
                          <w:szCs w:val="36"/>
                          <w:lang w:val="en-US" w:eastAsia="zh-CN"/>
                        </w:rPr>
                      </w:pPr>
                      <w:r>
                        <w:rPr>
                          <w:rFonts w:hint="eastAsia" w:ascii="宋体" w:hAnsi="宋体" w:eastAsia="宋体" w:cs="宋体"/>
                          <w:b/>
                          <w:bCs/>
                          <w:sz w:val="36"/>
                          <w:szCs w:val="36"/>
                          <w:lang w:val="en-US" w:eastAsia="zh-CN"/>
                        </w:rPr>
                        <w:t>新闻消息</w:t>
                      </w:r>
                    </w:p>
                  </w:txbxContent>
                </v:textbox>
              </v:shape>
            </v:group>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M1NDlmNzZkZDFhYzM0YWM5MDM2OTlmNjE1NzgxNjYifQ=="/>
  </w:docVars>
  <w:rsids>
    <w:rsidRoot w:val="00000000"/>
    <w:rsid w:val="01047B94"/>
    <w:rsid w:val="029B7CEE"/>
    <w:rsid w:val="05265F77"/>
    <w:rsid w:val="074C7480"/>
    <w:rsid w:val="07527934"/>
    <w:rsid w:val="0BD57531"/>
    <w:rsid w:val="0C0931AB"/>
    <w:rsid w:val="0DFC5E16"/>
    <w:rsid w:val="0E0240FB"/>
    <w:rsid w:val="14F31A42"/>
    <w:rsid w:val="15A759A6"/>
    <w:rsid w:val="16BE7AAE"/>
    <w:rsid w:val="193D70CE"/>
    <w:rsid w:val="19493607"/>
    <w:rsid w:val="19FB1613"/>
    <w:rsid w:val="1DB46DA1"/>
    <w:rsid w:val="1DC20FA3"/>
    <w:rsid w:val="217F1F74"/>
    <w:rsid w:val="22124DF5"/>
    <w:rsid w:val="22263621"/>
    <w:rsid w:val="2F152910"/>
    <w:rsid w:val="315A0030"/>
    <w:rsid w:val="32F62F63"/>
    <w:rsid w:val="36BB725A"/>
    <w:rsid w:val="38BF07CA"/>
    <w:rsid w:val="3BE541C1"/>
    <w:rsid w:val="485D7608"/>
    <w:rsid w:val="4A0F5F3A"/>
    <w:rsid w:val="4A864A1E"/>
    <w:rsid w:val="4D1276AE"/>
    <w:rsid w:val="4DF6685F"/>
    <w:rsid w:val="4F9820AD"/>
    <w:rsid w:val="57357CF9"/>
    <w:rsid w:val="59C430C7"/>
    <w:rsid w:val="60822FD0"/>
    <w:rsid w:val="6A0A6C5E"/>
    <w:rsid w:val="6D976CDD"/>
    <w:rsid w:val="6E025BCA"/>
    <w:rsid w:val="73B00CA9"/>
    <w:rsid w:val="73C24FB1"/>
    <w:rsid w:val="7B5953EC"/>
    <w:rsid w:val="7BB33169"/>
    <w:rsid w:val="7D21516B"/>
    <w:rsid w:val="7D3C10FF"/>
    <w:rsid w:val="7E8411D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qFormat="1"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iPriority="99"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13">
    <w:name w:val="Default Paragraph Font"/>
    <w:semiHidden/>
    <w:qFormat/>
    <w:uiPriority w:val="0"/>
  </w:style>
  <w:style w:type="table" w:default="1" w:styleId="12">
    <w:name w:val="Normal Table"/>
    <w:semiHidden/>
    <w:qFormat/>
    <w:uiPriority w:val="0"/>
    <w:tblPr>
      <w:tblCellMar>
        <w:top w:w="0" w:type="dxa"/>
        <w:left w:w="108" w:type="dxa"/>
        <w:bottom w:w="0" w:type="dxa"/>
        <w:right w:w="108" w:type="dxa"/>
      </w:tblCellMar>
    </w:tblPr>
  </w:style>
  <w:style w:type="paragraph" w:styleId="3">
    <w:name w:val="Body Text"/>
    <w:uiPriority w:val="0"/>
    <w:pPr>
      <w:widowControl w:val="0"/>
      <w:spacing w:line="240" w:lineRule="auto"/>
      <w:jc w:val="both"/>
    </w:pPr>
    <w:rPr>
      <w:rFonts w:ascii="Times New Roman" w:hAnsi="Times New Roman" w:eastAsia="宋体" w:cs="Times New Roman"/>
      <w:kern w:val="2"/>
      <w:sz w:val="30"/>
      <w:szCs w:val="24"/>
      <w:lang w:val="en-US" w:eastAsia="zh-CN" w:bidi="ar-SA"/>
    </w:rPr>
  </w:style>
  <w:style w:type="paragraph" w:styleId="4">
    <w:name w:val="Body Text Indent"/>
    <w:basedOn w:val="1"/>
    <w:qFormat/>
    <w:uiPriority w:val="0"/>
    <w:pPr>
      <w:spacing w:line="240" w:lineRule="auto"/>
      <w:ind w:firstLine="645"/>
    </w:pPr>
    <w:rPr>
      <w:rFonts w:ascii="仿宋_GB2312"/>
      <w:b/>
    </w:rPr>
  </w:style>
  <w:style w:type="paragraph" w:styleId="5">
    <w:name w:val="Plain Text"/>
    <w:basedOn w:val="1"/>
    <w:unhideWhenUsed/>
    <w:uiPriority w:val="99"/>
    <w:rPr>
      <w:rFonts w:ascii="宋体" w:hAnsi="Courier New" w:eastAsia="宋体" w:cs="Courier New"/>
      <w:szCs w:val="21"/>
    </w:rPr>
  </w:style>
  <w:style w:type="paragraph" w:styleId="6">
    <w:name w:val="Body Text Indent 2"/>
    <w:basedOn w:val="1"/>
    <w:qFormat/>
    <w:uiPriority w:val="0"/>
    <w:pPr>
      <w:spacing w:line="240" w:lineRule="auto"/>
      <w:ind w:right="384" w:rightChars="183" w:firstLine="637" w:firstLineChars="199"/>
    </w:pPr>
    <w:rPr>
      <w:szCs w:val="24"/>
    </w:rPr>
  </w:style>
  <w:style w:type="paragraph" w:styleId="7">
    <w:name w:val="footer"/>
    <w:basedOn w:val="1"/>
    <w:qFormat/>
    <w:uiPriority w:val="0"/>
    <w:pPr>
      <w:tabs>
        <w:tab w:val="center" w:pos="4153"/>
        <w:tab w:val="right" w:pos="8306"/>
      </w:tabs>
      <w:snapToGrid w:val="0"/>
      <w:jc w:val="left"/>
    </w:pPr>
    <w:rPr>
      <w:sz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9">
    <w:name w:val="Body Text Indent 3"/>
    <w:basedOn w:val="1"/>
    <w:qFormat/>
    <w:uiPriority w:val="0"/>
    <w:pPr>
      <w:spacing w:line="240" w:lineRule="auto"/>
      <w:ind w:firstLine="480" w:firstLineChars="200"/>
    </w:pPr>
    <w:rPr>
      <w:rFonts w:eastAsia="宋体"/>
      <w:sz w:val="24"/>
    </w:rPr>
  </w:style>
  <w:style w:type="paragraph" w:styleId="10">
    <w:name w:val="Normal (Web)"/>
    <w:basedOn w:val="1"/>
    <w:qFormat/>
    <w:uiPriority w:val="0"/>
    <w:pPr>
      <w:spacing w:before="0" w:beforeAutospacing="1" w:after="0" w:afterAutospacing="1"/>
      <w:ind w:left="0" w:right="0"/>
      <w:jc w:val="left"/>
    </w:pPr>
    <w:rPr>
      <w:rFonts w:ascii="Calibri" w:hAnsi="Calibri" w:eastAsia="宋体" w:cs="Times New Roman"/>
      <w:kern w:val="0"/>
      <w:sz w:val="24"/>
      <w:lang w:val="en-US" w:eastAsia="zh-CN" w:bidi="ar"/>
    </w:rPr>
  </w:style>
  <w:style w:type="paragraph" w:styleId="11">
    <w:name w:val="Body Text First Indent 2"/>
    <w:basedOn w:val="4"/>
    <w:qFormat/>
    <w:uiPriority w:val="0"/>
    <w:pPr>
      <w:ind w:firstLine="420" w:firstLineChars="200"/>
    </w:pPr>
  </w:style>
  <w:style w:type="character" w:styleId="14">
    <w:name w:val="Strong"/>
    <w:basedOn w:val="13"/>
    <w:qFormat/>
    <w:uiPriority w:val="0"/>
    <w:rPr>
      <w:b/>
    </w:rPr>
  </w:style>
  <w:style w:type="paragraph" w:customStyle="1" w:styleId="15">
    <w:name w:val="Default"/>
    <w:uiPriority w:val="0"/>
    <w:pPr>
      <w:widowControl w:val="0"/>
      <w:autoSpaceDE w:val="0"/>
      <w:autoSpaceDN w:val="0"/>
      <w:adjustRightInd w:val="0"/>
    </w:pPr>
    <w:rPr>
      <w:rFonts w:ascii="楷体_GB2312" w:hAnsi="Times New Roman" w:eastAsia="楷体_GB2312" w:cs="楷体_GB2312"/>
      <w:color w:val="000000"/>
      <w:sz w:val="24"/>
      <w:szCs w:val="24"/>
      <w:lang w:val="en-US" w:eastAsia="zh-CN"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sectNamePr val="法律合同6"/>
      <sectRole val="1"/>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Manager>Abu设计</Manager>
  <Company>Abu设计</Company>
  <Pages>18</Pages>
  <Words>15653</Words>
  <Characters>16271</Characters>
  <Lines>0</Lines>
  <Paragraphs>0</Paragraphs>
  <TotalTime>7</TotalTime>
  <ScaleCrop>false</ScaleCrop>
  <LinksUpToDate>false</LinksUpToDate>
  <CharactersWithSpaces>16297</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category>信纸</cp:category>
  <dcterms:created xsi:type="dcterms:W3CDTF">2020-02-13T03:23:00Z</dcterms:created>
  <dc:creator>咕咕</dc:creator>
  <dc:description>更多Abu设计的信纸请访问
http://chn.docer.com/works?userid=415014680
谢谢支持</dc:description>
  <cp:keywords>信纸 信笺背景</cp:keywords>
  <cp:lastModifiedBy>wangzhe</cp:lastModifiedBy>
  <dcterms:modified xsi:type="dcterms:W3CDTF">2023-01-03T09:06:34Z</dcterms:modified>
  <dc:subject>信纸</dc:subject>
  <dc:title>信纸-Abu设计</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19403AC9288D4DA98FE9B70160C9B752</vt:lpwstr>
  </property>
</Properties>
</file>